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947C4" w14:textId="07C032BF" w:rsidR="0046106F" w:rsidRDefault="00C93AD4">
      <w:pPr>
        <w:spacing w:beforeLines="50" w:before="156" w:afterLines="50" w:after="156"/>
        <w:rPr>
          <w:bCs/>
        </w:rPr>
      </w:pPr>
      <w:bookmarkStart w:id="0" w:name="_GoBack"/>
      <w:bookmarkEnd w:id="0"/>
      <w:r>
        <w:rPr>
          <w:rFonts w:hint="eastAsia"/>
          <w:bCs/>
        </w:rPr>
        <w:t>证券代码：</w:t>
      </w:r>
      <w:sdt>
        <w:sdtPr>
          <w:rPr>
            <w:rFonts w:hint="eastAsia"/>
            <w:bCs/>
          </w:rPr>
          <w:alias w:val="公司代码"/>
          <w:tag w:val="_GBC_704b7b03ea3f4a93b8d4655a09b2ff61"/>
          <w:id w:val="-1015694931"/>
          <w:placeholder>
            <w:docPart w:val="GBC22222222222222222222222222222"/>
          </w:placeholder>
        </w:sdtPr>
        <w:sdtEndPr/>
        <w:sdtContent>
          <w:r w:rsidR="000446DD">
            <w:rPr>
              <w:bCs/>
            </w:rPr>
            <w:t>603658</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395277951"/>
          <w:placeholder>
            <w:docPart w:val="GBC22222222222222222222222222222"/>
          </w:placeholder>
        </w:sdtPr>
        <w:sdtEndPr/>
        <w:sdtContent>
          <w:r>
            <w:rPr>
              <w:rFonts w:hint="eastAsia"/>
              <w:bCs/>
            </w:rPr>
            <w:t>安图生物</w:t>
          </w:r>
        </w:sdtContent>
      </w:sdt>
    </w:p>
    <w:p w14:paraId="25B76EC2" w14:textId="639C4167" w:rsidR="0046106F" w:rsidRDefault="0046106F">
      <w:pPr>
        <w:rPr>
          <w:b/>
          <w:bCs/>
        </w:rPr>
      </w:pPr>
    </w:p>
    <w:p w14:paraId="7C85F4DD" w14:textId="77777777" w:rsidR="0046106F" w:rsidRDefault="0046106F">
      <w:pPr>
        <w:rPr>
          <w:b/>
          <w:bCs/>
        </w:rPr>
      </w:pPr>
    </w:p>
    <w:sdt>
      <w:sdtPr>
        <w:rPr>
          <w:rFonts w:ascii="黑体" w:eastAsia="黑体" w:hAnsi="黑体"/>
          <w:b/>
          <w:bCs/>
          <w:color w:val="FF0000"/>
          <w:sz w:val="44"/>
          <w:szCs w:val="44"/>
        </w:rPr>
        <w:alias w:val="公司法定中文名称"/>
        <w:tag w:val="_GBC_ab27d14a4fa1446487b4e4001930e37a"/>
        <w:id w:val="1295021195"/>
        <w:placeholder>
          <w:docPart w:val="GBC22222222222222222222222222222"/>
        </w:placeholder>
        <w:dataBinding w:prefixMappings="xmlns:clcid-cgi='clcid-cgi'" w:xpath="/*/clcid-cgi:GongSiFaDingZhongWenMingCheng" w:storeItemID="{42DEBF9A-6816-48AE-BADD-E3125C474CD9}"/>
        <w:text/>
      </w:sdtPr>
      <w:sdtEndPr/>
      <w:sdtContent>
        <w:p w14:paraId="0920BCDB" w14:textId="2ECF4E69" w:rsidR="0046106F" w:rsidRDefault="000C1F95">
          <w:pPr>
            <w:jc w:val="center"/>
            <w:rPr>
              <w:rFonts w:ascii="黑体" w:eastAsia="黑体" w:hAnsi="黑体"/>
              <w:b/>
              <w:bCs/>
              <w:color w:val="FF0000"/>
              <w:sz w:val="44"/>
              <w:szCs w:val="44"/>
            </w:rPr>
          </w:pPr>
          <w:r>
            <w:rPr>
              <w:rFonts w:ascii="黑体" w:eastAsia="黑体" w:hAnsi="黑体"/>
              <w:b/>
              <w:bCs/>
              <w:color w:val="FF0000"/>
              <w:sz w:val="44"/>
              <w:szCs w:val="44"/>
            </w:rPr>
            <w:t>郑州安图生物工程股份有限公司</w:t>
          </w:r>
        </w:p>
      </w:sdtContent>
    </w:sdt>
    <w:p w14:paraId="47F9CFC3" w14:textId="289F22E1" w:rsidR="0046106F" w:rsidRDefault="00C93AD4">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46106F" w:rsidRDefault="0046106F">
      <w:pPr>
        <w:rPr>
          <w:rFonts w:ascii="Times New Roman" w:hAnsi="Times New Roman"/>
          <w:b/>
          <w:bCs/>
        </w:rPr>
      </w:pPr>
    </w:p>
    <w:tbl>
      <w:tblPr>
        <w:tblStyle w:val="af1"/>
        <w:tblW w:w="0" w:type="auto"/>
        <w:tblInd w:w="108" w:type="dxa"/>
        <w:tblLook w:val="04A0" w:firstRow="1" w:lastRow="0" w:firstColumn="1" w:lastColumn="0" w:noHBand="0" w:noVBand="1"/>
      </w:tblPr>
      <w:tblGrid>
        <w:gridCol w:w="8505"/>
      </w:tblGrid>
      <w:bookmarkStart w:id="1"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placeholder>
            <w:docPart w:val="GBC11111111111111111111111111111"/>
          </w:placeholder>
        </w:sdtPr>
        <w:sdtEndPr>
          <w:rPr>
            <w:rFonts w:ascii="宋体" w:hAnsi="宋体"/>
            <w:sz w:val="21"/>
            <w:szCs w:val="20"/>
          </w:rPr>
        </w:sdtEndPr>
        <w:sdtContent>
          <w:tr w:rsidR="0046106F" w:rsidRPr="00050803" w14:paraId="5576CCC8" w14:textId="77777777" w:rsidTr="00116EA0">
            <w:tc>
              <w:tcPr>
                <w:tcW w:w="8505" w:type="dxa"/>
                <w:tcBorders>
                  <w:top w:val="single" w:sz="4" w:space="0" w:color="auto"/>
                  <w:left w:val="single" w:sz="4" w:space="0" w:color="auto"/>
                  <w:bottom w:val="single" w:sz="4" w:space="0" w:color="auto"/>
                  <w:right w:val="single" w:sz="4" w:space="0" w:color="auto"/>
                </w:tcBorders>
              </w:tcPr>
              <w:p w14:paraId="62258BF3" w14:textId="3BEEDA62" w:rsidR="0046106F" w:rsidRPr="008551FC" w:rsidRDefault="00C93AD4" w:rsidP="008551FC">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tc>
          </w:tr>
        </w:sdtContent>
      </w:sdt>
      <w:bookmarkEnd w:id="1" w:displacedByCustomXml="prev"/>
    </w:tbl>
    <w:p w14:paraId="0DC2FA6A" w14:textId="31427BA0" w:rsidR="0046106F" w:rsidRDefault="00C93AD4" w:rsidP="008551FC">
      <w:pPr>
        <w:pStyle w:val="10"/>
        <w:tabs>
          <w:tab w:val="left" w:pos="434"/>
          <w:tab w:val="left" w:pos="882"/>
        </w:tabs>
        <w:spacing w:beforeLines="100" w:before="312"/>
        <w:rPr>
          <w:sz w:val="21"/>
        </w:rPr>
      </w:pPr>
      <w:bookmarkStart w:id="2" w:name="_Toc395718055"/>
      <w:bookmarkStart w:id="3" w:name="_Toc493164697"/>
      <w:r>
        <w:rPr>
          <w:rFonts w:asciiTheme="majorEastAsia" w:eastAsiaTheme="majorEastAsia" w:hAnsiTheme="majorEastAsia"/>
          <w:sz w:val="21"/>
        </w:rPr>
        <w:t>重要</w:t>
      </w:r>
      <w:bookmarkEnd w:id="2"/>
      <w:bookmarkEnd w:id="3"/>
      <w:r>
        <w:rPr>
          <w:rFonts w:hint="eastAsia"/>
          <w:sz w:val="21"/>
        </w:rPr>
        <w:t>内容提示：</w:t>
      </w:r>
    </w:p>
    <w:sdt>
      <w:sdtPr>
        <w:rPr>
          <w:rFonts w:hint="eastAsia"/>
          <w:bCs w:val="0"/>
        </w:rPr>
        <w:alias w:val="选项模块:公司董事会、监事会及董事、监事、高级管理人员应当保证季度报告..."/>
        <w:tag w:val="_SEC_fbe0968f747d4f9da6059ed550b45a5b"/>
        <w:id w:val="1913306"/>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placeholder>
              <w:docPart w:val="GBC22222222222222222222222222222"/>
            </w:placeholder>
          </w:sdtPr>
          <w:sdtEndPr>
            <w:rPr>
              <w:b/>
            </w:rPr>
          </w:sdtEndPr>
          <w:sdtContent>
            <w:p w14:paraId="0C0D7A32" w14:textId="0EFFAF28" w:rsidR="0046106F" w:rsidRDefault="00C93AD4">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46106F" w:rsidRDefault="00C93AD4">
          <w:pPr>
            <w:rPr>
              <w:color w:val="0000FF"/>
            </w:rPr>
          </w:pPr>
          <w:r>
            <w:rPr>
              <w:rFonts w:hint="eastAsia"/>
              <w:color w:val="0000FF"/>
            </w:rPr>
            <w:t xml:space="preserve"> </w:t>
          </w:r>
        </w:p>
      </w:sdtContent>
    </w:sdt>
    <w:sdt>
      <w:sdtPr>
        <w:rPr>
          <w:rFonts w:hint="eastAsia"/>
        </w:rPr>
        <w:alias w:val="模块:公司负责人等声明"/>
        <w:tag w:val="_GBC_4a09f7971b4441a08a570c553eb037e6"/>
        <w:id w:val="-1537038481"/>
        <w:placeholder>
          <w:docPart w:val="GBC22222222222222222222222222222"/>
        </w:placeholder>
      </w:sdtPr>
      <w:sdtEndPr>
        <w:rPr>
          <w:rFonts w:hint="default"/>
        </w:rPr>
      </w:sdtEndPr>
      <w:sdtContent>
        <w:p w14:paraId="1A748922" w14:textId="5141FB0A" w:rsidR="0046106F" w:rsidRDefault="00C93AD4">
          <w:pPr>
            <w:pStyle w:val="2"/>
            <w:numPr>
              <w:ilvl w:val="0"/>
              <w:numId w:val="0"/>
            </w:numPr>
          </w:pPr>
          <w:r>
            <w:t>公司负责人、主管会计工作负责人及会计机构负责人（会计主管人员）保证季度报告中财务</w:t>
          </w:r>
          <w:r>
            <w:rPr>
              <w:rFonts w:hint="eastAsia"/>
            </w:rPr>
            <w:t>信息</w:t>
          </w:r>
          <w:r>
            <w:t>的真实、</w:t>
          </w:r>
          <w:r>
            <w:rPr>
              <w:rFonts w:hint="eastAsia"/>
            </w:rPr>
            <w:t>准确、</w:t>
          </w:r>
          <w:r>
            <w:t>完整。</w:t>
          </w:r>
        </w:p>
      </w:sdtContent>
    </w:sdt>
    <w:p w14:paraId="03BDA25D" w14:textId="77777777" w:rsidR="0046106F" w:rsidRDefault="0046106F"/>
    <w:p w14:paraId="78CC5AD9" w14:textId="7C7ACC1A" w:rsidR="0046106F" w:rsidRDefault="00C93AD4">
      <w:pPr>
        <w:pStyle w:val="2"/>
        <w:numPr>
          <w:ilvl w:val="0"/>
          <w:numId w:val="0"/>
        </w:numPr>
      </w:pPr>
      <w:r>
        <w:rPr>
          <w:rFonts w:hint="eastAsia"/>
        </w:rPr>
        <w:t>第三季度财务报表是否经审计</w:t>
      </w:r>
    </w:p>
    <w:p w14:paraId="1D0A886D" w14:textId="09663CBB" w:rsidR="000C1F95" w:rsidRDefault="00BD113F" w:rsidP="000C1F95">
      <w:pPr>
        <w:rPr>
          <w:color w:val="auto"/>
        </w:rPr>
      </w:pPr>
      <w:sdt>
        <w:sdtPr>
          <w:rPr>
            <w:rFonts w:hint="eastAsia"/>
          </w:rPr>
          <w:alias w:val="是否经审计[双击切换]"/>
          <w:tag w:val="_GBC_1c2c9021f8234ac69fb1f8fc40e3a7c1"/>
          <w:id w:val="1604850602"/>
          <w:placeholder>
            <w:docPart w:val="GBC22222222222222222222222222222"/>
          </w:placeholder>
        </w:sdtPr>
        <w:sdtEndPr/>
        <w:sdtContent>
          <w:r w:rsidR="00C93AD4">
            <w:fldChar w:fldCharType="begin"/>
          </w:r>
          <w:r w:rsidR="000C1F95">
            <w:instrText xml:space="preserve"> MACROBUTTON  SnrToggleCheckbox □是 </w:instrText>
          </w:r>
          <w:r w:rsidR="00C93AD4">
            <w:fldChar w:fldCharType="end"/>
          </w:r>
          <w:r w:rsidR="00C93AD4">
            <w:fldChar w:fldCharType="begin"/>
          </w:r>
          <w:r w:rsidR="000C1F95">
            <w:instrText xml:space="preserve"> MACROBUTTON  SnrToggleCheckbox √否 </w:instrText>
          </w:r>
          <w:r w:rsidR="00C93AD4">
            <w:fldChar w:fldCharType="end"/>
          </w:r>
        </w:sdtContent>
      </w:sdt>
    </w:p>
    <w:p w14:paraId="3E1E1118" w14:textId="4C1C044F" w:rsidR="0046106F" w:rsidRDefault="0046106F">
      <w:pPr>
        <w:ind w:rightChars="-28" w:right="-59"/>
        <w:rPr>
          <w:color w:val="auto"/>
        </w:rPr>
      </w:pPr>
    </w:p>
    <w:p w14:paraId="00476CA5" w14:textId="77777777" w:rsidR="008551FC" w:rsidRDefault="008551FC">
      <w:pPr>
        <w:ind w:rightChars="-28" w:right="-59"/>
        <w:rPr>
          <w:color w:val="auto"/>
        </w:rPr>
      </w:pPr>
    </w:p>
    <w:p w14:paraId="22828AE1" w14:textId="079F7DE3" w:rsidR="0046106F" w:rsidRDefault="00C93AD4">
      <w:pPr>
        <w:pStyle w:val="10"/>
        <w:numPr>
          <w:ilvl w:val="0"/>
          <w:numId w:val="2"/>
        </w:numPr>
        <w:tabs>
          <w:tab w:val="left" w:pos="434"/>
          <w:tab w:val="left" w:pos="882"/>
        </w:tabs>
        <w:rPr>
          <w:sz w:val="21"/>
        </w:rPr>
      </w:pPr>
      <w:r>
        <w:rPr>
          <w:rFonts w:hint="eastAsia"/>
          <w:sz w:val="21"/>
        </w:rPr>
        <w:t>主要财务数据</w:t>
      </w:r>
    </w:p>
    <w:p w14:paraId="0516A652" w14:textId="10D059BB" w:rsidR="0046106F" w:rsidRDefault="00C93AD4">
      <w:pPr>
        <w:pStyle w:val="2"/>
        <w:rPr>
          <w:b/>
        </w:rPr>
      </w:pPr>
      <w:r>
        <w:t>主要</w:t>
      </w:r>
      <w:r>
        <w:rPr>
          <w:rFonts w:hint="eastAsia"/>
        </w:rPr>
        <w:t>会计数据和财务指标</w:t>
      </w:r>
    </w:p>
    <w:sdt>
      <w:sdtPr>
        <w:rPr>
          <w:rFonts w:hint="eastAsia"/>
        </w:rPr>
        <w:alias w:val="选项模块:主要财务数据（无追溯）"/>
        <w:tag w:val="_GBC_8a37ded3267c46d3a11a3de071e41a76"/>
        <w:id w:val="-1630389322"/>
        <w:placeholder>
          <w:docPart w:val="GBC22222222222222222222222222222"/>
        </w:placeholder>
      </w:sdtPr>
      <w:sdtEndPr>
        <w:rPr>
          <w:rFonts w:hint="default"/>
          <w:szCs w:val="20"/>
        </w:rPr>
      </w:sdtEndPr>
      <w:sdtContent>
        <w:p w14:paraId="699FC4F9" w14:textId="3CFA3138" w:rsidR="0046106F" w:rsidRDefault="00C93AD4">
          <w:pPr>
            <w:widowControl w:val="0"/>
            <w:wordWrap w:val="0"/>
            <w:ind w:right="105"/>
            <w:jc w:val="right"/>
            <w:rPr>
              <w:color w:val="auto"/>
            </w:rPr>
          </w:pPr>
          <w:r>
            <w:rPr>
              <w:rFonts w:hint="eastAsia"/>
              <w:color w:val="auto"/>
            </w:rPr>
            <w:t>单位：</w:t>
          </w:r>
          <w:sdt>
            <w:sdtPr>
              <w:rPr>
                <w:rFonts w:hint="eastAsia"/>
                <w:color w:val="auto"/>
              </w:rPr>
              <w:alias w:val="单位_主要财务数据"/>
              <w:tag w:val="_GBC_8de0e56e64aa495180a0c6c11886b2bc"/>
              <w:id w:val="12848553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b8f6c71b74cd4f3dad44872a1db488ef"/>
              <w:id w:val="1545799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2001"/>
            <w:gridCol w:w="1248"/>
            <w:gridCol w:w="1896"/>
            <w:gridCol w:w="1511"/>
          </w:tblGrid>
          <w:tr w:rsidR="0046106F" w14:paraId="64C48400" w14:textId="77777777" w:rsidTr="00564C55">
            <w:sdt>
              <w:sdtPr>
                <w:rPr>
                  <w:rFonts w:hint="eastAsia"/>
                </w:rPr>
                <w:tag w:val="_PLD_f2ce49d434a745c7acc3a52f1012162b"/>
                <w:id w:val="-753588728"/>
              </w:sdtPr>
              <w:sdtEndPr/>
              <w:sdtContent>
                <w:tc>
                  <w:tcPr>
                    <w:tcW w:w="2393" w:type="dxa"/>
                    <w:shd w:val="clear" w:color="auto" w:fill="auto"/>
                    <w:vAlign w:val="center"/>
                  </w:tcPr>
                  <w:p w14:paraId="36762D32" w14:textId="2B1541D3" w:rsidR="0046106F" w:rsidRDefault="00C93AD4">
                    <w:pPr>
                      <w:spacing w:line="360" w:lineRule="exact"/>
                    </w:pPr>
                    <w:r>
                      <w:rPr>
                        <w:rFonts w:hint="eastAsia"/>
                      </w:rPr>
                      <w:t>项目</w:t>
                    </w:r>
                  </w:p>
                </w:tc>
              </w:sdtContent>
            </w:sdt>
            <w:sdt>
              <w:sdtPr>
                <w:rPr>
                  <w:rFonts w:hint="eastAsia"/>
                </w:rPr>
                <w:tag w:val="_PLD_9d5f261ece184e8b9d9c9c7a094c362a"/>
                <w:id w:val="386228005"/>
              </w:sdtPr>
              <w:sdtEndPr/>
              <w:sdtContent>
                <w:tc>
                  <w:tcPr>
                    <w:tcW w:w="2001" w:type="dxa"/>
                    <w:shd w:val="clear" w:color="auto" w:fill="auto"/>
                    <w:vAlign w:val="center"/>
                  </w:tcPr>
                  <w:p w14:paraId="6EB09EA5" w14:textId="3A70914B" w:rsidR="0046106F" w:rsidRDefault="00C93AD4">
                    <w:pPr>
                      <w:spacing w:line="360" w:lineRule="exact"/>
                      <w:jc w:val="center"/>
                    </w:pPr>
                    <w:r>
                      <w:rPr>
                        <w:rFonts w:hint="eastAsia"/>
                      </w:rPr>
                      <w:t>本报告期</w:t>
                    </w:r>
                  </w:p>
                </w:tc>
              </w:sdtContent>
            </w:sdt>
            <w:sdt>
              <w:sdtPr>
                <w:rPr>
                  <w:rFonts w:hint="eastAsia"/>
                </w:rPr>
                <w:tag w:val="_PLD_1727b0602ecc4ecd9024513e9dc49584"/>
                <w:id w:val="1139230987"/>
              </w:sdtPr>
              <w:sdtEndPr/>
              <w:sdtContent>
                <w:tc>
                  <w:tcPr>
                    <w:tcW w:w="1248" w:type="dxa"/>
                    <w:shd w:val="clear" w:color="auto" w:fill="auto"/>
                    <w:vAlign w:val="center"/>
                  </w:tcPr>
                  <w:p w14:paraId="08C304B9" w14:textId="54141845" w:rsidR="0046106F" w:rsidRDefault="00C93AD4">
                    <w:pPr>
                      <w:spacing w:line="360" w:lineRule="exact"/>
                      <w:jc w:val="center"/>
                    </w:pPr>
                    <w:r>
                      <w:rPr>
                        <w:rFonts w:hint="eastAsia"/>
                      </w:rPr>
                      <w:t>本报告期比上年同期增减变动幅度(%)</w:t>
                    </w:r>
                  </w:p>
                </w:tc>
              </w:sdtContent>
            </w:sdt>
            <w:sdt>
              <w:sdtPr>
                <w:rPr>
                  <w:rFonts w:hint="eastAsia"/>
                </w:rPr>
                <w:tag w:val="_PLD_33029d5b919d4c0ab16430d58d169307"/>
                <w:id w:val="1428922228"/>
              </w:sdtPr>
              <w:sdtEndPr/>
              <w:sdtContent>
                <w:tc>
                  <w:tcPr>
                    <w:tcW w:w="1896" w:type="dxa"/>
                    <w:shd w:val="clear" w:color="auto" w:fill="auto"/>
                    <w:vAlign w:val="center"/>
                  </w:tcPr>
                  <w:p w14:paraId="3C98EC86" w14:textId="15564B5C" w:rsidR="0046106F" w:rsidRDefault="00C93AD4">
                    <w:pPr>
                      <w:spacing w:line="360" w:lineRule="exact"/>
                      <w:jc w:val="center"/>
                    </w:pPr>
                    <w:r>
                      <w:rPr>
                        <w:rFonts w:hint="eastAsia"/>
                      </w:rPr>
                      <w:t>年初</w:t>
                    </w:r>
                    <w:proofErr w:type="gramStart"/>
                    <w:r>
                      <w:rPr>
                        <w:rFonts w:hint="eastAsia"/>
                      </w:rPr>
                      <w:t>至报告</w:t>
                    </w:r>
                    <w:proofErr w:type="gramEnd"/>
                    <w:r>
                      <w:rPr>
                        <w:rFonts w:hint="eastAsia"/>
                      </w:rPr>
                      <w:t>期末</w:t>
                    </w:r>
                  </w:p>
                </w:tc>
              </w:sdtContent>
            </w:sdt>
            <w:sdt>
              <w:sdtPr>
                <w:rPr>
                  <w:rFonts w:hint="eastAsia"/>
                </w:rPr>
                <w:tag w:val="_PLD_21b197e457e149c993be1c42da3617bd"/>
                <w:id w:val="1300116162"/>
              </w:sdtPr>
              <w:sdtEndPr/>
              <w:sdtContent>
                <w:tc>
                  <w:tcPr>
                    <w:tcW w:w="1511" w:type="dxa"/>
                    <w:shd w:val="clear" w:color="auto" w:fill="auto"/>
                    <w:vAlign w:val="center"/>
                  </w:tcPr>
                  <w:p w14:paraId="51B696D0" w14:textId="0AF65249" w:rsidR="0046106F" w:rsidRDefault="00C93AD4">
                    <w:pPr>
                      <w:spacing w:line="360" w:lineRule="exact"/>
                      <w:jc w:val="center"/>
                    </w:pPr>
                    <w:r>
                      <w:rPr>
                        <w:rFonts w:hint="eastAsia"/>
                      </w:rPr>
                      <w:t>年初</w:t>
                    </w:r>
                    <w:proofErr w:type="gramStart"/>
                    <w:r>
                      <w:rPr>
                        <w:rFonts w:hint="eastAsia"/>
                      </w:rPr>
                      <w:t>至报告</w:t>
                    </w:r>
                    <w:proofErr w:type="gramEnd"/>
                    <w:r>
                      <w:rPr>
                        <w:rFonts w:hint="eastAsia"/>
                      </w:rPr>
                      <w:t>期末比上年同期增减变动幅度(%)</w:t>
                    </w:r>
                  </w:p>
                </w:tc>
              </w:sdtContent>
            </w:sdt>
          </w:tr>
          <w:tr w:rsidR="00564C55" w14:paraId="5EF08EB0" w14:textId="77777777" w:rsidTr="00564C55">
            <w:tc>
              <w:tcPr>
                <w:tcW w:w="2393" w:type="dxa"/>
                <w:shd w:val="clear" w:color="auto" w:fill="auto"/>
                <w:vAlign w:val="center"/>
              </w:tcPr>
              <w:p w14:paraId="6208D70E" w14:textId="4A3F71E5" w:rsidR="00564C55" w:rsidRDefault="00564C55">
                <w:pPr>
                  <w:spacing w:line="360" w:lineRule="exact"/>
                </w:pPr>
                <w:r>
                  <w:rPr>
                    <w:rFonts w:hint="eastAsia"/>
                  </w:rPr>
                  <w:t>营业收入</w:t>
                </w:r>
              </w:p>
            </w:tc>
            <w:tc>
              <w:tcPr>
                <w:tcW w:w="2001" w:type="dxa"/>
                <w:shd w:val="clear" w:color="auto" w:fill="auto"/>
                <w:vAlign w:val="center"/>
              </w:tcPr>
              <w:p w14:paraId="082F12E0" w14:textId="36BCCE46" w:rsidR="00564C55" w:rsidRDefault="00564C55" w:rsidP="00564C55">
                <w:pPr>
                  <w:spacing w:line="360" w:lineRule="exact"/>
                  <w:jc w:val="right"/>
                </w:pPr>
                <w:r>
                  <w:rPr>
                    <w:rFonts w:hint="eastAsia"/>
                  </w:rPr>
                  <w:t>1,134,556,200.95</w:t>
                </w:r>
              </w:p>
            </w:tc>
            <w:tc>
              <w:tcPr>
                <w:tcW w:w="1248" w:type="dxa"/>
                <w:shd w:val="clear" w:color="auto" w:fill="auto"/>
                <w:vAlign w:val="center"/>
              </w:tcPr>
              <w:p w14:paraId="10F3C63D" w14:textId="7748BED5" w:rsidR="00564C55" w:rsidRDefault="00564C55" w:rsidP="00564C55">
                <w:pPr>
                  <w:spacing w:line="360" w:lineRule="exact"/>
                  <w:jc w:val="right"/>
                </w:pPr>
                <w:r>
                  <w:rPr>
                    <w:rFonts w:hint="eastAsia"/>
                  </w:rPr>
                  <w:t>-6.33</w:t>
                </w:r>
              </w:p>
            </w:tc>
            <w:tc>
              <w:tcPr>
                <w:tcW w:w="1896" w:type="dxa"/>
                <w:shd w:val="clear" w:color="auto" w:fill="auto"/>
                <w:vAlign w:val="center"/>
              </w:tcPr>
              <w:p w14:paraId="7308C1BD" w14:textId="44A28853" w:rsidR="00564C55" w:rsidRDefault="00564C55" w:rsidP="00564C55">
                <w:pPr>
                  <w:spacing w:line="360" w:lineRule="exact"/>
                  <w:jc w:val="right"/>
                </w:pPr>
                <w:r>
                  <w:rPr>
                    <w:rFonts w:hint="eastAsia"/>
                  </w:rPr>
                  <w:t>3,242,497,407.54</w:t>
                </w:r>
              </w:p>
            </w:tc>
            <w:tc>
              <w:tcPr>
                <w:tcW w:w="1511" w:type="dxa"/>
                <w:shd w:val="clear" w:color="auto" w:fill="auto"/>
                <w:vAlign w:val="center"/>
              </w:tcPr>
              <w:p w14:paraId="31FD569D" w14:textId="0FE3BBF0" w:rsidR="00564C55" w:rsidRDefault="00564C55" w:rsidP="00564C55">
                <w:pPr>
                  <w:spacing w:line="360" w:lineRule="exact"/>
                  <w:jc w:val="right"/>
                </w:pPr>
                <w:r>
                  <w:rPr>
                    <w:rFonts w:hint="eastAsia"/>
                  </w:rPr>
                  <w:t>-1.19</w:t>
                </w:r>
              </w:p>
            </w:tc>
          </w:tr>
          <w:tr w:rsidR="00564C55" w14:paraId="23466AC3" w14:textId="77777777" w:rsidTr="00564C55">
            <w:tc>
              <w:tcPr>
                <w:tcW w:w="2393" w:type="dxa"/>
                <w:shd w:val="clear" w:color="auto" w:fill="auto"/>
                <w:vAlign w:val="center"/>
              </w:tcPr>
              <w:p w14:paraId="4D9EE4FB" w14:textId="769B761D" w:rsidR="00564C55" w:rsidRDefault="00564C55">
                <w:pPr>
                  <w:spacing w:line="360" w:lineRule="exact"/>
                </w:pPr>
                <w:r>
                  <w:rPr>
                    <w:rFonts w:hint="eastAsia"/>
                  </w:rPr>
                  <w:t>归属于上市公司股东的净利润</w:t>
                </w:r>
              </w:p>
            </w:tc>
            <w:tc>
              <w:tcPr>
                <w:tcW w:w="2001" w:type="dxa"/>
                <w:shd w:val="clear" w:color="auto" w:fill="auto"/>
                <w:vAlign w:val="center"/>
              </w:tcPr>
              <w:p w14:paraId="63C3525D" w14:textId="560F335E" w:rsidR="00564C55" w:rsidRDefault="00564C55" w:rsidP="00564C55">
                <w:pPr>
                  <w:spacing w:line="360" w:lineRule="exact"/>
                  <w:jc w:val="right"/>
                </w:pPr>
                <w:r>
                  <w:rPr>
                    <w:rFonts w:hint="eastAsia"/>
                  </w:rPr>
                  <w:t>355,047,363.97</w:t>
                </w:r>
              </w:p>
            </w:tc>
            <w:tc>
              <w:tcPr>
                <w:tcW w:w="1248" w:type="dxa"/>
                <w:shd w:val="clear" w:color="auto" w:fill="auto"/>
                <w:vAlign w:val="center"/>
              </w:tcPr>
              <w:p w14:paraId="573BAA2D" w14:textId="4BD7B066" w:rsidR="00564C55" w:rsidRDefault="00564C55" w:rsidP="00564C55">
                <w:pPr>
                  <w:spacing w:line="360" w:lineRule="exact"/>
                  <w:jc w:val="right"/>
                </w:pPr>
                <w:r>
                  <w:rPr>
                    <w:rFonts w:hint="eastAsia"/>
                  </w:rPr>
                  <w:t>-2.82</w:t>
                </w:r>
              </w:p>
            </w:tc>
            <w:tc>
              <w:tcPr>
                <w:tcW w:w="1896" w:type="dxa"/>
                <w:shd w:val="clear" w:color="auto" w:fill="auto"/>
                <w:vAlign w:val="center"/>
              </w:tcPr>
              <w:p w14:paraId="26FC6BDF" w14:textId="3CD074F0" w:rsidR="00564C55" w:rsidRDefault="00564C55" w:rsidP="00564C55">
                <w:pPr>
                  <w:spacing w:line="360" w:lineRule="exact"/>
                  <w:jc w:val="right"/>
                </w:pPr>
                <w:r>
                  <w:rPr>
                    <w:rFonts w:hint="eastAsia"/>
                  </w:rPr>
                  <w:t>900,920,385.63</w:t>
                </w:r>
              </w:p>
            </w:tc>
            <w:tc>
              <w:tcPr>
                <w:tcW w:w="1511" w:type="dxa"/>
                <w:shd w:val="clear" w:color="auto" w:fill="auto"/>
                <w:vAlign w:val="center"/>
              </w:tcPr>
              <w:p w14:paraId="3CC31697" w14:textId="6CC87795" w:rsidR="00564C55" w:rsidRDefault="00564C55" w:rsidP="00564C55">
                <w:pPr>
                  <w:spacing w:line="360" w:lineRule="exact"/>
                  <w:jc w:val="right"/>
                </w:pPr>
                <w:r>
                  <w:rPr>
                    <w:rFonts w:hint="eastAsia"/>
                  </w:rPr>
                  <w:t>0.23</w:t>
                </w:r>
              </w:p>
            </w:tc>
          </w:tr>
          <w:tr w:rsidR="00564C55" w14:paraId="5BB8BFAF" w14:textId="77777777" w:rsidTr="00564C55">
            <w:tc>
              <w:tcPr>
                <w:tcW w:w="2393" w:type="dxa"/>
                <w:shd w:val="clear" w:color="auto" w:fill="auto"/>
                <w:vAlign w:val="center"/>
              </w:tcPr>
              <w:p w14:paraId="5F7A6E64" w14:textId="77CDEA6B" w:rsidR="00564C55" w:rsidRDefault="00564C55">
                <w:pPr>
                  <w:spacing w:line="360" w:lineRule="exact"/>
                </w:pPr>
                <w:r>
                  <w:rPr>
                    <w:rFonts w:hint="eastAsia"/>
                  </w:rPr>
                  <w:t>归属于上市公司股东的扣除非经常性损益的净</w:t>
                </w:r>
                <w:r>
                  <w:rPr>
                    <w:rFonts w:hint="eastAsia"/>
                  </w:rPr>
                  <w:lastRenderedPageBreak/>
                  <w:t>利润</w:t>
                </w:r>
              </w:p>
            </w:tc>
            <w:tc>
              <w:tcPr>
                <w:tcW w:w="2001" w:type="dxa"/>
                <w:shd w:val="clear" w:color="auto" w:fill="auto"/>
                <w:vAlign w:val="center"/>
              </w:tcPr>
              <w:p w14:paraId="76E9CAF7" w14:textId="65A4F8B3" w:rsidR="00564C55" w:rsidRDefault="00564C55" w:rsidP="00564C55">
                <w:pPr>
                  <w:spacing w:line="360" w:lineRule="exact"/>
                  <w:jc w:val="right"/>
                </w:pPr>
                <w:r>
                  <w:rPr>
                    <w:rFonts w:hint="eastAsia"/>
                  </w:rPr>
                  <w:lastRenderedPageBreak/>
                  <w:t>345,359,181.93</w:t>
                </w:r>
              </w:p>
            </w:tc>
            <w:tc>
              <w:tcPr>
                <w:tcW w:w="1248" w:type="dxa"/>
                <w:shd w:val="clear" w:color="auto" w:fill="auto"/>
                <w:vAlign w:val="center"/>
              </w:tcPr>
              <w:p w14:paraId="021C615E" w14:textId="7EFD5BF6" w:rsidR="00564C55" w:rsidRDefault="00564C55" w:rsidP="00564C55">
                <w:pPr>
                  <w:spacing w:line="360" w:lineRule="exact"/>
                  <w:jc w:val="right"/>
                </w:pPr>
                <w:r>
                  <w:rPr>
                    <w:rFonts w:hint="eastAsia"/>
                  </w:rPr>
                  <w:t>-2.68</w:t>
                </w:r>
              </w:p>
            </w:tc>
            <w:tc>
              <w:tcPr>
                <w:tcW w:w="1896" w:type="dxa"/>
                <w:shd w:val="clear" w:color="auto" w:fill="auto"/>
                <w:vAlign w:val="center"/>
              </w:tcPr>
              <w:p w14:paraId="15CFFB8A" w14:textId="09884A72" w:rsidR="00564C55" w:rsidRDefault="00564C55" w:rsidP="00564C55">
                <w:pPr>
                  <w:spacing w:line="360" w:lineRule="exact"/>
                  <w:jc w:val="right"/>
                </w:pPr>
                <w:r>
                  <w:rPr>
                    <w:rFonts w:hint="eastAsia"/>
                  </w:rPr>
                  <w:t>872,175,971.41</w:t>
                </w:r>
              </w:p>
            </w:tc>
            <w:tc>
              <w:tcPr>
                <w:tcW w:w="1511" w:type="dxa"/>
                <w:shd w:val="clear" w:color="auto" w:fill="auto"/>
                <w:vAlign w:val="center"/>
              </w:tcPr>
              <w:p w14:paraId="66F18CF0" w14:textId="33E14125" w:rsidR="00564C55" w:rsidRDefault="00564C55" w:rsidP="00564C55">
                <w:pPr>
                  <w:spacing w:line="360" w:lineRule="exact"/>
                  <w:jc w:val="right"/>
                </w:pPr>
                <w:r>
                  <w:rPr>
                    <w:rFonts w:hint="eastAsia"/>
                  </w:rPr>
                  <w:t>1.40</w:t>
                </w:r>
              </w:p>
            </w:tc>
          </w:tr>
          <w:tr w:rsidR="002870EE" w14:paraId="5D438463" w14:textId="77777777" w:rsidTr="00564C55">
            <w:tc>
              <w:tcPr>
                <w:tcW w:w="2393" w:type="dxa"/>
                <w:shd w:val="clear" w:color="auto" w:fill="auto"/>
                <w:vAlign w:val="center"/>
              </w:tcPr>
              <w:p w14:paraId="599E7703" w14:textId="5213B180" w:rsidR="002870EE" w:rsidRDefault="002870EE">
                <w:pPr>
                  <w:spacing w:line="360" w:lineRule="exact"/>
                </w:pPr>
                <w:r>
                  <w:rPr>
                    <w:rFonts w:hint="eastAsia"/>
                  </w:rPr>
                  <w:lastRenderedPageBreak/>
                  <w:t>经营活动产生的现金流量净额</w:t>
                </w:r>
              </w:p>
            </w:tc>
            <w:tc>
              <w:tcPr>
                <w:tcW w:w="2001" w:type="dxa"/>
                <w:shd w:val="clear" w:color="auto" w:fill="auto"/>
                <w:vAlign w:val="center"/>
              </w:tcPr>
              <w:p w14:paraId="2F489125" w14:textId="1EDB1A32" w:rsidR="002870EE" w:rsidRDefault="002870EE" w:rsidP="002870EE">
                <w:pPr>
                  <w:spacing w:line="360" w:lineRule="exact"/>
                  <w:jc w:val="right"/>
                  <w:rPr>
                    <w:highlight w:val="yellow"/>
                  </w:rPr>
                </w:pPr>
                <w:r>
                  <w:rPr>
                    <w:rFonts w:hint="eastAsia"/>
                  </w:rPr>
                  <w:t>不适用</w:t>
                </w:r>
              </w:p>
            </w:tc>
            <w:tc>
              <w:tcPr>
                <w:tcW w:w="1248" w:type="dxa"/>
                <w:shd w:val="clear" w:color="auto" w:fill="auto"/>
                <w:vAlign w:val="center"/>
              </w:tcPr>
              <w:p w14:paraId="0DF5173B" w14:textId="52CF7E30" w:rsidR="002870EE" w:rsidRDefault="002870EE" w:rsidP="002870EE">
                <w:pPr>
                  <w:spacing w:line="360" w:lineRule="exact"/>
                  <w:jc w:val="right"/>
                </w:pPr>
                <w:r>
                  <w:rPr>
                    <w:rFonts w:hint="eastAsia"/>
                  </w:rPr>
                  <w:t>不适用</w:t>
                </w:r>
              </w:p>
            </w:tc>
            <w:tc>
              <w:tcPr>
                <w:tcW w:w="1896" w:type="dxa"/>
                <w:shd w:val="clear" w:color="auto" w:fill="auto"/>
                <w:vAlign w:val="center"/>
              </w:tcPr>
              <w:p w14:paraId="0E88DD4C" w14:textId="2563DAC4" w:rsidR="002870EE" w:rsidRDefault="002870EE" w:rsidP="002870EE">
                <w:pPr>
                  <w:spacing w:line="360" w:lineRule="exact"/>
                  <w:jc w:val="right"/>
                </w:pPr>
                <w:r>
                  <w:rPr>
                    <w:rFonts w:hint="eastAsia"/>
                  </w:rPr>
                  <w:t>951,113,025.41</w:t>
                </w:r>
              </w:p>
            </w:tc>
            <w:tc>
              <w:tcPr>
                <w:tcW w:w="1511" w:type="dxa"/>
                <w:shd w:val="clear" w:color="auto" w:fill="auto"/>
                <w:vAlign w:val="center"/>
              </w:tcPr>
              <w:p w14:paraId="339E5C31" w14:textId="7184D81B" w:rsidR="002870EE" w:rsidRDefault="002870EE" w:rsidP="002870EE">
                <w:pPr>
                  <w:spacing w:line="360" w:lineRule="exact"/>
                  <w:jc w:val="right"/>
                </w:pPr>
                <w:r>
                  <w:rPr>
                    <w:rFonts w:hint="eastAsia"/>
                  </w:rPr>
                  <w:t>-5.69</w:t>
                </w:r>
              </w:p>
            </w:tc>
          </w:tr>
          <w:tr w:rsidR="002870EE" w14:paraId="05D6B5A6" w14:textId="77777777" w:rsidTr="00564C55">
            <w:tc>
              <w:tcPr>
                <w:tcW w:w="2393" w:type="dxa"/>
                <w:shd w:val="clear" w:color="auto" w:fill="auto"/>
                <w:vAlign w:val="center"/>
              </w:tcPr>
              <w:p w14:paraId="023AB9D6" w14:textId="0D19302A" w:rsidR="002870EE" w:rsidRDefault="002870EE">
                <w:pPr>
                  <w:spacing w:line="360" w:lineRule="exact"/>
                </w:pPr>
                <w:r>
                  <w:rPr>
                    <w:rFonts w:hint="eastAsia"/>
                  </w:rPr>
                  <w:t>基本每股收益（元/股）</w:t>
                </w:r>
              </w:p>
            </w:tc>
            <w:tc>
              <w:tcPr>
                <w:tcW w:w="2001" w:type="dxa"/>
                <w:shd w:val="clear" w:color="auto" w:fill="auto"/>
                <w:vAlign w:val="center"/>
              </w:tcPr>
              <w:p w14:paraId="21F8017D" w14:textId="51067B38" w:rsidR="002870EE" w:rsidRDefault="002870EE" w:rsidP="002870EE">
                <w:pPr>
                  <w:spacing w:line="360" w:lineRule="exact"/>
                  <w:jc w:val="right"/>
                </w:pPr>
                <w:r>
                  <w:rPr>
                    <w:rFonts w:hint="eastAsia"/>
                  </w:rPr>
                  <w:t>0.61</w:t>
                </w:r>
              </w:p>
            </w:tc>
            <w:tc>
              <w:tcPr>
                <w:tcW w:w="1248" w:type="dxa"/>
                <w:shd w:val="clear" w:color="auto" w:fill="auto"/>
                <w:vAlign w:val="center"/>
              </w:tcPr>
              <w:p w14:paraId="425DDB79" w14:textId="4401DFF6" w:rsidR="002870EE" w:rsidRDefault="002870EE" w:rsidP="002870EE">
                <w:pPr>
                  <w:spacing w:line="360" w:lineRule="exact"/>
                  <w:jc w:val="right"/>
                </w:pPr>
                <w:r>
                  <w:rPr>
                    <w:rFonts w:hint="eastAsia"/>
                  </w:rPr>
                  <w:t>-3.17</w:t>
                </w:r>
              </w:p>
            </w:tc>
            <w:tc>
              <w:tcPr>
                <w:tcW w:w="1896" w:type="dxa"/>
                <w:shd w:val="clear" w:color="auto" w:fill="auto"/>
                <w:vAlign w:val="center"/>
              </w:tcPr>
              <w:p w14:paraId="25B9913E" w14:textId="0823E0F8" w:rsidR="002870EE" w:rsidRDefault="002870EE" w:rsidP="002870EE">
                <w:pPr>
                  <w:spacing w:line="360" w:lineRule="exact"/>
                  <w:jc w:val="right"/>
                </w:pPr>
                <w:r>
                  <w:rPr>
                    <w:rFonts w:hint="eastAsia"/>
                  </w:rPr>
                  <w:t>1.55</w:t>
                </w:r>
              </w:p>
            </w:tc>
            <w:tc>
              <w:tcPr>
                <w:tcW w:w="1511" w:type="dxa"/>
                <w:shd w:val="clear" w:color="auto" w:fill="auto"/>
                <w:vAlign w:val="center"/>
              </w:tcPr>
              <w:p w14:paraId="5B05BAA8" w14:textId="61BBB12D" w:rsidR="002870EE" w:rsidRDefault="002870EE" w:rsidP="002870EE">
                <w:pPr>
                  <w:spacing w:line="360" w:lineRule="exact"/>
                  <w:jc w:val="right"/>
                </w:pPr>
                <w:r>
                  <w:rPr>
                    <w:rFonts w:hint="eastAsia"/>
                  </w:rPr>
                  <w:t>0.65</w:t>
                </w:r>
              </w:p>
            </w:tc>
          </w:tr>
          <w:tr w:rsidR="002870EE" w14:paraId="58F86CD6" w14:textId="77777777" w:rsidTr="00564C55">
            <w:tc>
              <w:tcPr>
                <w:tcW w:w="2393" w:type="dxa"/>
                <w:shd w:val="clear" w:color="auto" w:fill="auto"/>
                <w:vAlign w:val="center"/>
              </w:tcPr>
              <w:p w14:paraId="19034306" w14:textId="4C97D4B3" w:rsidR="002870EE" w:rsidRDefault="002870EE">
                <w:pPr>
                  <w:spacing w:line="360" w:lineRule="exact"/>
                </w:pPr>
                <w:r>
                  <w:rPr>
                    <w:rFonts w:hint="eastAsia"/>
                  </w:rPr>
                  <w:t>稀释每股收益（元/股）</w:t>
                </w:r>
              </w:p>
            </w:tc>
            <w:tc>
              <w:tcPr>
                <w:tcW w:w="2001" w:type="dxa"/>
                <w:shd w:val="clear" w:color="auto" w:fill="auto"/>
                <w:vAlign w:val="center"/>
              </w:tcPr>
              <w:p w14:paraId="2D2F0CFB" w14:textId="3B847DCB" w:rsidR="002870EE" w:rsidRDefault="002870EE" w:rsidP="002870EE">
                <w:pPr>
                  <w:spacing w:line="360" w:lineRule="exact"/>
                  <w:jc w:val="right"/>
                </w:pPr>
                <w:r>
                  <w:rPr>
                    <w:rFonts w:hint="eastAsia"/>
                  </w:rPr>
                  <w:t>0.61</w:t>
                </w:r>
              </w:p>
            </w:tc>
            <w:tc>
              <w:tcPr>
                <w:tcW w:w="1248" w:type="dxa"/>
                <w:shd w:val="clear" w:color="auto" w:fill="auto"/>
                <w:vAlign w:val="center"/>
              </w:tcPr>
              <w:p w14:paraId="0111BDD2" w14:textId="33AACAB3" w:rsidR="002870EE" w:rsidRDefault="002870EE" w:rsidP="002870EE">
                <w:pPr>
                  <w:spacing w:line="360" w:lineRule="exact"/>
                  <w:jc w:val="right"/>
                </w:pPr>
                <w:r>
                  <w:rPr>
                    <w:rFonts w:hint="eastAsia"/>
                  </w:rPr>
                  <w:t>-3.17</w:t>
                </w:r>
              </w:p>
            </w:tc>
            <w:tc>
              <w:tcPr>
                <w:tcW w:w="1896" w:type="dxa"/>
                <w:shd w:val="clear" w:color="auto" w:fill="auto"/>
                <w:vAlign w:val="center"/>
              </w:tcPr>
              <w:p w14:paraId="20ABE374" w14:textId="3ACD2726" w:rsidR="002870EE" w:rsidRDefault="002870EE" w:rsidP="002870EE">
                <w:pPr>
                  <w:spacing w:line="360" w:lineRule="exact"/>
                  <w:jc w:val="right"/>
                </w:pPr>
                <w:r>
                  <w:rPr>
                    <w:rFonts w:hint="eastAsia"/>
                  </w:rPr>
                  <w:t>1.55</w:t>
                </w:r>
              </w:p>
            </w:tc>
            <w:tc>
              <w:tcPr>
                <w:tcW w:w="1511" w:type="dxa"/>
                <w:shd w:val="clear" w:color="auto" w:fill="auto"/>
                <w:vAlign w:val="center"/>
              </w:tcPr>
              <w:p w14:paraId="7D419B86" w14:textId="699C7E0B" w:rsidR="002870EE" w:rsidRDefault="002870EE" w:rsidP="002870EE">
                <w:pPr>
                  <w:spacing w:line="360" w:lineRule="exact"/>
                  <w:jc w:val="right"/>
                </w:pPr>
                <w:r>
                  <w:rPr>
                    <w:rFonts w:hint="eastAsia"/>
                  </w:rPr>
                  <w:t>0.65</w:t>
                </w:r>
              </w:p>
            </w:tc>
          </w:tr>
          <w:tr w:rsidR="002870EE" w14:paraId="78B8C9E4" w14:textId="77777777" w:rsidTr="00564C55">
            <w:tc>
              <w:tcPr>
                <w:tcW w:w="2393" w:type="dxa"/>
                <w:shd w:val="clear" w:color="auto" w:fill="auto"/>
                <w:vAlign w:val="center"/>
              </w:tcPr>
              <w:p w14:paraId="4D74276E" w14:textId="08F2D9C8" w:rsidR="002870EE" w:rsidRDefault="002870EE">
                <w:pPr>
                  <w:spacing w:line="360" w:lineRule="exact"/>
                </w:pPr>
                <w:r>
                  <w:rPr>
                    <w:rFonts w:hint="eastAsia"/>
                  </w:rPr>
                  <w:t>加权平均净资产收益率</w:t>
                </w:r>
                <w:r>
                  <w:rPr>
                    <w:color w:val="auto"/>
                  </w:rPr>
                  <w:t>（</w:t>
                </w:r>
                <w:r>
                  <w:rPr>
                    <w:rFonts w:hint="eastAsia"/>
                    <w:color w:val="auto"/>
                  </w:rPr>
                  <w:t>%</w:t>
                </w:r>
                <w:r>
                  <w:rPr>
                    <w:color w:val="auto"/>
                  </w:rPr>
                  <w:t>）</w:t>
                </w:r>
              </w:p>
            </w:tc>
            <w:tc>
              <w:tcPr>
                <w:tcW w:w="2001" w:type="dxa"/>
                <w:shd w:val="clear" w:color="auto" w:fill="auto"/>
                <w:vAlign w:val="center"/>
              </w:tcPr>
              <w:p w14:paraId="7C19910E" w14:textId="12B634CA" w:rsidR="002870EE" w:rsidRDefault="002870EE" w:rsidP="002870EE">
                <w:pPr>
                  <w:spacing w:line="360" w:lineRule="exact"/>
                  <w:jc w:val="right"/>
                </w:pPr>
                <w:r>
                  <w:rPr>
                    <w:rFonts w:hint="eastAsia"/>
                  </w:rPr>
                  <w:t>4.42</w:t>
                </w:r>
              </w:p>
            </w:tc>
            <w:tc>
              <w:tcPr>
                <w:tcW w:w="1248" w:type="dxa"/>
                <w:shd w:val="clear" w:color="auto" w:fill="auto"/>
                <w:vAlign w:val="center"/>
              </w:tcPr>
              <w:p w14:paraId="7BDECE14" w14:textId="5CD5EC8A" w:rsidR="002870EE" w:rsidRDefault="002870EE" w:rsidP="002870EE">
                <w:pPr>
                  <w:spacing w:line="360" w:lineRule="exact"/>
                  <w:jc w:val="right"/>
                </w:pPr>
                <w:r>
                  <w:rPr>
                    <w:rFonts w:hint="eastAsia"/>
                  </w:rPr>
                  <w:t>减少0.55个百分点</w:t>
                </w:r>
              </w:p>
            </w:tc>
            <w:tc>
              <w:tcPr>
                <w:tcW w:w="1896" w:type="dxa"/>
                <w:shd w:val="clear" w:color="auto" w:fill="auto"/>
                <w:vAlign w:val="center"/>
              </w:tcPr>
              <w:p w14:paraId="2D94C92E" w14:textId="5A4E5A17" w:rsidR="002870EE" w:rsidRDefault="002870EE" w:rsidP="002870EE">
                <w:pPr>
                  <w:spacing w:line="360" w:lineRule="exact"/>
                  <w:jc w:val="right"/>
                </w:pPr>
                <w:r>
                  <w:rPr>
                    <w:rFonts w:hint="eastAsia"/>
                  </w:rPr>
                  <w:t>11.15</w:t>
                </w:r>
              </w:p>
            </w:tc>
            <w:tc>
              <w:tcPr>
                <w:tcW w:w="1511" w:type="dxa"/>
                <w:shd w:val="clear" w:color="auto" w:fill="auto"/>
                <w:vAlign w:val="center"/>
              </w:tcPr>
              <w:p w14:paraId="3FF6C38D" w14:textId="426F4821" w:rsidR="002870EE" w:rsidRDefault="002870EE" w:rsidP="002870EE">
                <w:pPr>
                  <w:spacing w:line="360" w:lineRule="exact"/>
                  <w:jc w:val="right"/>
                </w:pPr>
                <w:r>
                  <w:rPr>
                    <w:rFonts w:hint="eastAsia"/>
                  </w:rPr>
                  <w:t>减少0.89个百分点</w:t>
                </w:r>
              </w:p>
            </w:tc>
          </w:tr>
          <w:tr w:rsidR="0046106F" w14:paraId="615C0137" w14:textId="77777777" w:rsidTr="00564C55">
            <w:tc>
              <w:tcPr>
                <w:tcW w:w="2393" w:type="dxa"/>
                <w:shd w:val="clear" w:color="auto" w:fill="auto"/>
                <w:vAlign w:val="center"/>
              </w:tcPr>
              <w:p w14:paraId="64262F94" w14:textId="77777777" w:rsidR="0046106F" w:rsidRDefault="0046106F">
                <w:pPr>
                  <w:spacing w:line="360" w:lineRule="exact"/>
                </w:pPr>
              </w:p>
            </w:tc>
            <w:sdt>
              <w:sdtPr>
                <w:rPr>
                  <w:rFonts w:hint="eastAsia"/>
                </w:rPr>
                <w:tag w:val="_PLD_f6c4ae82ae064b1b82a8bc744f160c06"/>
                <w:id w:val="-1703319826"/>
              </w:sdtPr>
              <w:sdtEndPr/>
              <w:sdtContent>
                <w:tc>
                  <w:tcPr>
                    <w:tcW w:w="2001" w:type="dxa"/>
                    <w:shd w:val="clear" w:color="auto" w:fill="auto"/>
                    <w:vAlign w:val="center"/>
                  </w:tcPr>
                  <w:p w14:paraId="27FC356E" w14:textId="43F9479B" w:rsidR="0046106F" w:rsidRDefault="00C93AD4">
                    <w:pPr>
                      <w:spacing w:line="360" w:lineRule="exact"/>
                      <w:jc w:val="center"/>
                    </w:pPr>
                    <w:r>
                      <w:rPr>
                        <w:rFonts w:hint="eastAsia"/>
                      </w:rPr>
                      <w:t>本报告期末</w:t>
                    </w:r>
                  </w:p>
                </w:tc>
              </w:sdtContent>
            </w:sdt>
            <w:sdt>
              <w:sdtPr>
                <w:rPr>
                  <w:rFonts w:hint="eastAsia"/>
                </w:rPr>
                <w:tag w:val="_PLD_f85bddc7fab447fabd8b7e29f974da8d"/>
                <w:id w:val="1027134876"/>
              </w:sdtPr>
              <w:sdtEndPr/>
              <w:sdtContent>
                <w:tc>
                  <w:tcPr>
                    <w:tcW w:w="3144" w:type="dxa"/>
                    <w:gridSpan w:val="2"/>
                    <w:shd w:val="clear" w:color="auto" w:fill="auto"/>
                    <w:vAlign w:val="center"/>
                  </w:tcPr>
                  <w:p w14:paraId="119A8FAF" w14:textId="4FCA4A96" w:rsidR="0046106F" w:rsidRDefault="00C93AD4">
                    <w:pPr>
                      <w:spacing w:line="360" w:lineRule="exact"/>
                      <w:jc w:val="center"/>
                    </w:pPr>
                    <w:r>
                      <w:rPr>
                        <w:rFonts w:hint="eastAsia"/>
                      </w:rPr>
                      <w:t>上年度末</w:t>
                    </w:r>
                  </w:p>
                </w:tc>
              </w:sdtContent>
            </w:sdt>
            <w:sdt>
              <w:sdtPr>
                <w:rPr>
                  <w:rFonts w:hint="eastAsia"/>
                </w:rPr>
                <w:tag w:val="_PLD_3ae2f5fcae354a3da0333b3244ba14a9"/>
                <w:id w:val="591674613"/>
              </w:sdtPr>
              <w:sdtEndPr/>
              <w:sdtContent>
                <w:tc>
                  <w:tcPr>
                    <w:tcW w:w="1511" w:type="dxa"/>
                    <w:shd w:val="clear" w:color="auto" w:fill="auto"/>
                    <w:vAlign w:val="center"/>
                  </w:tcPr>
                  <w:p w14:paraId="7186F46E" w14:textId="50D028D8" w:rsidR="0046106F" w:rsidRDefault="00C93AD4">
                    <w:pPr>
                      <w:spacing w:line="360" w:lineRule="exact"/>
                      <w:jc w:val="center"/>
                    </w:pPr>
                    <w:r>
                      <w:rPr>
                        <w:rFonts w:hint="eastAsia"/>
                      </w:rPr>
                      <w:t>本报告期末比上年度末增减变动幅度(%)</w:t>
                    </w:r>
                  </w:p>
                </w:tc>
              </w:sdtContent>
            </w:sdt>
          </w:tr>
          <w:tr w:rsidR="002870EE" w14:paraId="6E185243" w14:textId="77777777" w:rsidTr="00564C55">
            <w:tc>
              <w:tcPr>
                <w:tcW w:w="2393" w:type="dxa"/>
                <w:shd w:val="clear" w:color="auto" w:fill="auto"/>
                <w:vAlign w:val="center"/>
              </w:tcPr>
              <w:p w14:paraId="21A7927E" w14:textId="00CA724B" w:rsidR="002870EE" w:rsidRDefault="002870EE">
                <w:pPr>
                  <w:spacing w:line="360" w:lineRule="exact"/>
                </w:pPr>
                <w:r>
                  <w:rPr>
                    <w:rFonts w:hint="eastAsia"/>
                  </w:rPr>
                  <w:t>总资产</w:t>
                </w:r>
              </w:p>
            </w:tc>
            <w:tc>
              <w:tcPr>
                <w:tcW w:w="2001" w:type="dxa"/>
                <w:shd w:val="clear" w:color="auto" w:fill="auto"/>
                <w:vAlign w:val="center"/>
              </w:tcPr>
              <w:p w14:paraId="34ABBAC0" w14:textId="516E1222" w:rsidR="002870EE" w:rsidRDefault="002870EE" w:rsidP="002870EE">
                <w:pPr>
                  <w:spacing w:line="360" w:lineRule="exact"/>
                  <w:jc w:val="right"/>
                </w:pPr>
                <w:r>
                  <w:rPr>
                    <w:rFonts w:hint="eastAsia"/>
                  </w:rPr>
                  <w:t>11,072,219,908.39</w:t>
                </w:r>
              </w:p>
            </w:tc>
            <w:tc>
              <w:tcPr>
                <w:tcW w:w="3144" w:type="dxa"/>
                <w:gridSpan w:val="2"/>
                <w:shd w:val="clear" w:color="auto" w:fill="auto"/>
                <w:vAlign w:val="center"/>
              </w:tcPr>
              <w:p w14:paraId="3B281C76" w14:textId="3D323ED7" w:rsidR="002870EE" w:rsidRDefault="002870EE" w:rsidP="002870EE">
                <w:pPr>
                  <w:spacing w:line="360" w:lineRule="exact"/>
                  <w:jc w:val="right"/>
                </w:pPr>
                <w:r>
                  <w:rPr>
                    <w:rFonts w:hint="eastAsia"/>
                  </w:rPr>
                  <w:t>10,472,319,073.02</w:t>
                </w:r>
              </w:p>
            </w:tc>
            <w:tc>
              <w:tcPr>
                <w:tcW w:w="1511" w:type="dxa"/>
                <w:shd w:val="clear" w:color="auto" w:fill="auto"/>
                <w:vAlign w:val="center"/>
              </w:tcPr>
              <w:p w14:paraId="0CD8A400" w14:textId="1265C40B" w:rsidR="002870EE" w:rsidRDefault="002870EE" w:rsidP="002870EE">
                <w:pPr>
                  <w:spacing w:line="360" w:lineRule="exact"/>
                  <w:jc w:val="right"/>
                </w:pPr>
                <w:r>
                  <w:rPr>
                    <w:rFonts w:hint="eastAsia"/>
                  </w:rPr>
                  <w:t>5.73</w:t>
                </w:r>
              </w:p>
            </w:tc>
          </w:tr>
          <w:tr w:rsidR="002870EE" w14:paraId="6D63BBB2" w14:textId="77777777" w:rsidTr="00564C55">
            <w:tc>
              <w:tcPr>
                <w:tcW w:w="2393" w:type="dxa"/>
                <w:shd w:val="clear" w:color="auto" w:fill="auto"/>
                <w:vAlign w:val="center"/>
              </w:tcPr>
              <w:p w14:paraId="3618D25F" w14:textId="7BE33D5E" w:rsidR="002870EE" w:rsidRDefault="002870EE">
                <w:pPr>
                  <w:spacing w:line="360" w:lineRule="exact"/>
                </w:pPr>
                <w:r>
                  <w:rPr>
                    <w:rFonts w:hint="eastAsia"/>
                  </w:rPr>
                  <w:t>归属于上市公司股东的所有者权益</w:t>
                </w:r>
              </w:p>
            </w:tc>
            <w:tc>
              <w:tcPr>
                <w:tcW w:w="2001" w:type="dxa"/>
                <w:shd w:val="clear" w:color="auto" w:fill="auto"/>
                <w:vAlign w:val="center"/>
              </w:tcPr>
              <w:p w14:paraId="714B4E11" w14:textId="636AA6FE" w:rsidR="002870EE" w:rsidRDefault="002870EE" w:rsidP="002870EE">
                <w:pPr>
                  <w:spacing w:line="360" w:lineRule="exact"/>
                  <w:jc w:val="right"/>
                </w:pPr>
                <w:r>
                  <w:rPr>
                    <w:rFonts w:hint="eastAsia"/>
                  </w:rPr>
                  <w:t>8,219,291,153.06</w:t>
                </w:r>
              </w:p>
            </w:tc>
            <w:tc>
              <w:tcPr>
                <w:tcW w:w="3144" w:type="dxa"/>
                <w:gridSpan w:val="2"/>
                <w:shd w:val="clear" w:color="auto" w:fill="auto"/>
                <w:vAlign w:val="center"/>
              </w:tcPr>
              <w:p w14:paraId="70FECDEC" w14:textId="34C6B1F8" w:rsidR="002870EE" w:rsidRDefault="002870EE" w:rsidP="002870EE">
                <w:pPr>
                  <w:spacing w:line="360" w:lineRule="exact"/>
                  <w:jc w:val="right"/>
                </w:pPr>
                <w:r>
                  <w:rPr>
                    <w:rFonts w:hint="eastAsia"/>
                  </w:rPr>
                  <w:t>7,782,592,302.30</w:t>
                </w:r>
              </w:p>
            </w:tc>
            <w:tc>
              <w:tcPr>
                <w:tcW w:w="1511" w:type="dxa"/>
                <w:shd w:val="clear" w:color="auto" w:fill="auto"/>
                <w:vAlign w:val="center"/>
              </w:tcPr>
              <w:p w14:paraId="7A2EB85D" w14:textId="1805D7CD" w:rsidR="002870EE" w:rsidRDefault="002870EE" w:rsidP="002870EE">
                <w:pPr>
                  <w:spacing w:line="360" w:lineRule="exact"/>
                  <w:jc w:val="right"/>
                </w:pPr>
                <w:r>
                  <w:rPr>
                    <w:rFonts w:hint="eastAsia"/>
                  </w:rPr>
                  <w:t>5.61</w:t>
                </w:r>
              </w:p>
            </w:tc>
          </w:tr>
        </w:tbl>
        <w:p w14:paraId="105B2184" w14:textId="687BA68F" w:rsidR="0046106F" w:rsidRDefault="00C93AD4">
          <w:pPr>
            <w:spacing w:line="360" w:lineRule="auto"/>
            <w:rPr>
              <w:rFonts w:cs="宋体"/>
            </w:rPr>
          </w:pPr>
          <w:r>
            <w:rPr>
              <w:rFonts w:cs="宋体" w:hint="eastAsia"/>
            </w:rPr>
            <w:t>注:“本报告期”指本季度初至本季度末3个月期间，下同。</w:t>
          </w:r>
        </w:p>
      </w:sdtContent>
    </w:sdt>
    <w:bookmarkStart w:id="4" w:name="_Hlk83628548" w:displacedByCustomXml="next"/>
    <w:bookmarkEnd w:id="4" w:displacedByCustomXml="next"/>
    <w:sdt>
      <w:sdtPr>
        <w:rPr>
          <w:rFonts w:hint="eastAsia"/>
          <w:bCs w:val="0"/>
        </w:rPr>
        <w:alias w:val="模块:扣除非经常性损益项目和金额"/>
        <w:tag w:val="_GBC_6d4f449f410940dbb4415de83361ad8b"/>
        <w:id w:val="2077935495"/>
        <w:placeholder>
          <w:docPart w:val="GBC22222222222222222222222222222"/>
        </w:placeholder>
      </w:sdtPr>
      <w:sdtEndPr>
        <w:rPr>
          <w:rFonts w:hint="default"/>
          <w:szCs w:val="20"/>
        </w:rPr>
      </w:sdtEndPr>
      <w:sdtContent>
        <w:p w14:paraId="7134FE84" w14:textId="23E44F10" w:rsidR="0046106F" w:rsidRDefault="00C93AD4">
          <w:pPr>
            <w:pStyle w:val="2"/>
          </w:pPr>
          <w:r>
            <w:t>非经常性损益项目和金额</w:t>
          </w:r>
        </w:p>
        <w:p w14:paraId="57CCE647" w14:textId="18AD9796" w:rsidR="0046106F" w:rsidRDefault="00C93AD4">
          <w:pPr>
            <w:wordWrap w:val="0"/>
            <w:snapToGrid w:val="0"/>
            <w:jc w:val="right"/>
          </w:pPr>
          <w:r>
            <w:rPr>
              <w:rFonts w:hint="eastAsia"/>
            </w:rPr>
            <w:t>单</w:t>
          </w:r>
          <w:r>
            <w:t>位</w:t>
          </w:r>
          <w:r>
            <w:rPr>
              <w:rFonts w:hint="eastAsia"/>
            </w:rPr>
            <w:t>：</w:t>
          </w:r>
          <w:sdt>
            <w:sdtPr>
              <w:rPr>
                <w:rFonts w:hint="eastAsia"/>
              </w:rPr>
              <w:alias w:val="单位：扣除非经常性损益项目和金额"/>
              <w:tag w:val="_GBC_1399646502cd4f0aa1031ee64c1e67b7"/>
              <w:id w:val="6921857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扣除非经常性损益项目和金额"/>
              <w:tag w:val="_GBC_b76cfd54d83e401cb3b21bc5b91a479f"/>
              <w:id w:val="-183829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701"/>
            <w:gridCol w:w="2126"/>
            <w:gridCol w:w="723"/>
          </w:tblGrid>
          <w:tr w:rsidR="0046106F" w14:paraId="4F5D9AE7" w14:textId="77777777" w:rsidTr="002870EE">
            <w:sdt>
              <w:sdtPr>
                <w:tag w:val="_PLD_b1e2c7aa1d3142f288ddfa1da19b5f0a"/>
                <w:id w:val="-716891279"/>
              </w:sdtPr>
              <w:sdtEndPr/>
              <w:sdtContent>
                <w:tc>
                  <w:tcPr>
                    <w:tcW w:w="4503" w:type="dxa"/>
                    <w:vAlign w:val="center"/>
                  </w:tcPr>
                  <w:p w14:paraId="2550EF27" w14:textId="77777777" w:rsidR="0046106F" w:rsidRDefault="00C93AD4">
                    <w:pPr>
                      <w:jc w:val="center"/>
                    </w:pPr>
                    <w:r>
                      <w:t>项目</w:t>
                    </w:r>
                  </w:p>
                </w:tc>
              </w:sdtContent>
            </w:sdt>
            <w:sdt>
              <w:sdtPr>
                <w:tag w:val="_PLD_14a6f32b6802417c9d54c96292cc7285"/>
                <w:id w:val="-8686321"/>
              </w:sdtPr>
              <w:sdtEndPr/>
              <w:sdtContent>
                <w:tc>
                  <w:tcPr>
                    <w:tcW w:w="1701" w:type="dxa"/>
                    <w:vAlign w:val="center"/>
                  </w:tcPr>
                  <w:p w14:paraId="151FF0F4" w14:textId="59126F2A" w:rsidR="0046106F" w:rsidRDefault="00C93AD4">
                    <w:pPr>
                      <w:jc w:val="center"/>
                    </w:pPr>
                    <w:r>
                      <w:rPr>
                        <w:rFonts w:hint="eastAsia"/>
                      </w:rPr>
                      <w:t>本报告</w:t>
                    </w:r>
                    <w:proofErr w:type="gramStart"/>
                    <w:r>
                      <w:rPr>
                        <w:rFonts w:hint="eastAsia"/>
                      </w:rPr>
                      <w:t>期金额</w:t>
                    </w:r>
                    <w:proofErr w:type="gramEnd"/>
                  </w:p>
                </w:tc>
              </w:sdtContent>
            </w:sdt>
            <w:sdt>
              <w:sdtPr>
                <w:tag w:val="_PLD_463f45db736c4808a1e9a9960554d841"/>
                <w:id w:val="357862541"/>
              </w:sdtPr>
              <w:sdtEndPr/>
              <w:sdtContent>
                <w:tc>
                  <w:tcPr>
                    <w:tcW w:w="2126" w:type="dxa"/>
                    <w:vAlign w:val="center"/>
                  </w:tcPr>
                  <w:p w14:paraId="056B7EC3" w14:textId="5BF9A958" w:rsidR="0046106F" w:rsidRDefault="00C93AD4">
                    <w:pPr>
                      <w:jc w:val="center"/>
                    </w:pPr>
                    <w:r>
                      <w:rPr>
                        <w:rFonts w:hint="eastAsia"/>
                      </w:rPr>
                      <w:t>年初</w:t>
                    </w:r>
                    <w:proofErr w:type="gramStart"/>
                    <w:r>
                      <w:rPr>
                        <w:rFonts w:hint="eastAsia"/>
                      </w:rPr>
                      <w:t>至报告</w:t>
                    </w:r>
                    <w:proofErr w:type="gramEnd"/>
                    <w:r>
                      <w:rPr>
                        <w:rFonts w:hint="eastAsia"/>
                      </w:rPr>
                      <w:t>期末金额</w:t>
                    </w:r>
                  </w:p>
                </w:tc>
              </w:sdtContent>
            </w:sdt>
            <w:sdt>
              <w:sdtPr>
                <w:tag w:val="_PLD_9d872c6796694d0ea778afe899a43c84"/>
                <w:id w:val="1322397154"/>
              </w:sdtPr>
              <w:sdtEndPr/>
              <w:sdtContent>
                <w:tc>
                  <w:tcPr>
                    <w:tcW w:w="723" w:type="dxa"/>
                    <w:vAlign w:val="center"/>
                  </w:tcPr>
                  <w:p w14:paraId="07EAA236" w14:textId="77777777" w:rsidR="0046106F" w:rsidRDefault="00C93AD4">
                    <w:pPr>
                      <w:jc w:val="center"/>
                    </w:pPr>
                    <w:r>
                      <w:t>说明</w:t>
                    </w:r>
                  </w:p>
                </w:tc>
              </w:sdtContent>
            </w:sdt>
          </w:tr>
          <w:tr w:rsidR="002870EE" w14:paraId="7447E105" w14:textId="77777777" w:rsidTr="002870EE">
            <w:tc>
              <w:tcPr>
                <w:tcW w:w="4503" w:type="dxa"/>
                <w:vAlign w:val="center"/>
              </w:tcPr>
              <w:p w14:paraId="550C6CFA" w14:textId="5D4165BD" w:rsidR="002870EE" w:rsidRDefault="002870EE">
                <w:r>
                  <w:t>非流动</w:t>
                </w:r>
                <w:r>
                  <w:rPr>
                    <w:rFonts w:hint="eastAsia"/>
                  </w:rPr>
                  <w:t>性</w:t>
                </w:r>
                <w:r>
                  <w:t>资产处置损益</w:t>
                </w:r>
              </w:p>
            </w:tc>
            <w:tc>
              <w:tcPr>
                <w:tcW w:w="1701" w:type="dxa"/>
                <w:vAlign w:val="center"/>
              </w:tcPr>
              <w:p w14:paraId="58BDA396" w14:textId="254E4BDD" w:rsidR="002870EE" w:rsidRDefault="002870EE" w:rsidP="002870EE">
                <w:pPr>
                  <w:ind w:right="6"/>
                  <w:jc w:val="right"/>
                </w:pPr>
                <w:r>
                  <w:rPr>
                    <w:rFonts w:hint="eastAsia"/>
                  </w:rPr>
                  <w:t>-474,793.15</w:t>
                </w:r>
              </w:p>
            </w:tc>
            <w:tc>
              <w:tcPr>
                <w:tcW w:w="2126" w:type="dxa"/>
                <w:vAlign w:val="center"/>
              </w:tcPr>
              <w:p w14:paraId="7E39997D" w14:textId="591F3E4D" w:rsidR="002870EE" w:rsidRDefault="002870EE" w:rsidP="002870EE">
                <w:pPr>
                  <w:ind w:right="6"/>
                  <w:jc w:val="right"/>
                </w:pPr>
                <w:r>
                  <w:rPr>
                    <w:rFonts w:hint="eastAsia"/>
                  </w:rPr>
                  <w:t>-1,812,507.39</w:t>
                </w:r>
              </w:p>
            </w:tc>
            <w:tc>
              <w:tcPr>
                <w:tcW w:w="723" w:type="dxa"/>
              </w:tcPr>
              <w:p w14:paraId="02C2551D" w14:textId="77777777" w:rsidR="002870EE" w:rsidRDefault="002870EE"/>
            </w:tc>
          </w:tr>
          <w:tr w:rsidR="002870EE" w14:paraId="68F14234" w14:textId="77777777" w:rsidTr="002870EE">
            <w:tc>
              <w:tcPr>
                <w:tcW w:w="4503" w:type="dxa"/>
                <w:vAlign w:val="center"/>
              </w:tcPr>
              <w:p w14:paraId="04907276" w14:textId="77777777" w:rsidR="002870EE" w:rsidRDefault="002870EE">
                <w:r>
                  <w:rPr>
                    <w:rFonts w:hint="eastAsia"/>
                  </w:rPr>
                  <w:t>越权审批，或无正式批准文件，或偶发性的税收返还、减免</w:t>
                </w:r>
              </w:p>
            </w:tc>
            <w:tc>
              <w:tcPr>
                <w:tcW w:w="1701" w:type="dxa"/>
                <w:vAlign w:val="center"/>
              </w:tcPr>
              <w:p w14:paraId="3483C3CD" w14:textId="1EA5F1FB" w:rsidR="002870EE" w:rsidRDefault="002870EE" w:rsidP="002870EE">
                <w:pPr>
                  <w:ind w:right="6"/>
                  <w:jc w:val="right"/>
                </w:pPr>
              </w:p>
            </w:tc>
            <w:tc>
              <w:tcPr>
                <w:tcW w:w="2126" w:type="dxa"/>
                <w:vAlign w:val="center"/>
              </w:tcPr>
              <w:p w14:paraId="3DFB6C62" w14:textId="5F40F423" w:rsidR="002870EE" w:rsidRDefault="002870EE" w:rsidP="002870EE">
                <w:pPr>
                  <w:ind w:right="6"/>
                  <w:jc w:val="right"/>
                </w:pPr>
              </w:p>
            </w:tc>
            <w:tc>
              <w:tcPr>
                <w:tcW w:w="723" w:type="dxa"/>
              </w:tcPr>
              <w:p w14:paraId="7179CE6E" w14:textId="77777777" w:rsidR="002870EE" w:rsidRDefault="002870EE"/>
            </w:tc>
          </w:tr>
          <w:tr w:rsidR="002870EE" w14:paraId="0FD3E18F" w14:textId="77777777" w:rsidTr="002870EE">
            <w:tc>
              <w:tcPr>
                <w:tcW w:w="4503" w:type="dxa"/>
                <w:vAlign w:val="center"/>
              </w:tcPr>
              <w:p w14:paraId="0A85A2A1" w14:textId="374887AC" w:rsidR="002870EE" w:rsidRDefault="002870EE">
                <w:r>
                  <w:rPr>
                    <w:rFonts w:hint="eastAsia"/>
                  </w:rPr>
                  <w:t>计入当期损益的政府补助，但与公司正常经营业务密切相关，符合国家政策规定、按照一定标准定额或定量持续享受的政府补助除外</w:t>
                </w:r>
              </w:p>
            </w:tc>
            <w:tc>
              <w:tcPr>
                <w:tcW w:w="1701" w:type="dxa"/>
                <w:vAlign w:val="center"/>
              </w:tcPr>
              <w:p w14:paraId="43BCB6E1" w14:textId="6C0372C3" w:rsidR="002870EE" w:rsidRDefault="002870EE" w:rsidP="002870EE">
                <w:pPr>
                  <w:ind w:right="6"/>
                  <w:jc w:val="right"/>
                </w:pPr>
                <w:r>
                  <w:rPr>
                    <w:rFonts w:hint="eastAsia"/>
                  </w:rPr>
                  <w:t>13,122,989.62</w:t>
                </w:r>
              </w:p>
            </w:tc>
            <w:tc>
              <w:tcPr>
                <w:tcW w:w="2126" w:type="dxa"/>
                <w:vAlign w:val="center"/>
              </w:tcPr>
              <w:p w14:paraId="39C0BF03" w14:textId="2394A75F" w:rsidR="002870EE" w:rsidRDefault="002870EE" w:rsidP="002870EE">
                <w:pPr>
                  <w:ind w:right="6"/>
                  <w:jc w:val="right"/>
                </w:pPr>
                <w:r>
                  <w:rPr>
                    <w:rFonts w:hint="eastAsia"/>
                  </w:rPr>
                  <w:t>32,445,581.11</w:t>
                </w:r>
              </w:p>
            </w:tc>
            <w:tc>
              <w:tcPr>
                <w:tcW w:w="723" w:type="dxa"/>
              </w:tcPr>
              <w:p w14:paraId="326CB7CC" w14:textId="77777777" w:rsidR="002870EE" w:rsidRDefault="002870EE"/>
            </w:tc>
          </w:tr>
          <w:tr w:rsidR="0046106F" w14:paraId="718A66B5" w14:textId="77777777" w:rsidTr="002870EE">
            <w:tc>
              <w:tcPr>
                <w:tcW w:w="4503" w:type="dxa"/>
                <w:vAlign w:val="center"/>
              </w:tcPr>
              <w:p w14:paraId="4E80D343" w14:textId="77777777" w:rsidR="0046106F" w:rsidRDefault="00C93AD4">
                <w:r>
                  <w:t>计入当期损益的对非金融企业收取的资金占用费</w:t>
                </w:r>
              </w:p>
            </w:tc>
            <w:tc>
              <w:tcPr>
                <w:tcW w:w="1701" w:type="dxa"/>
              </w:tcPr>
              <w:p w14:paraId="3F35808A" w14:textId="77777777" w:rsidR="0046106F" w:rsidRDefault="0046106F">
                <w:pPr>
                  <w:ind w:right="6"/>
                  <w:jc w:val="right"/>
                </w:pPr>
              </w:p>
            </w:tc>
            <w:tc>
              <w:tcPr>
                <w:tcW w:w="2126" w:type="dxa"/>
              </w:tcPr>
              <w:p w14:paraId="029107C0" w14:textId="77777777" w:rsidR="0046106F" w:rsidRDefault="0046106F">
                <w:pPr>
                  <w:ind w:right="6"/>
                  <w:jc w:val="right"/>
                </w:pPr>
              </w:p>
            </w:tc>
            <w:tc>
              <w:tcPr>
                <w:tcW w:w="723" w:type="dxa"/>
              </w:tcPr>
              <w:p w14:paraId="10E30D85" w14:textId="77777777" w:rsidR="0046106F" w:rsidRDefault="0046106F"/>
            </w:tc>
          </w:tr>
          <w:tr w:rsidR="0046106F" w14:paraId="407EEB58" w14:textId="77777777" w:rsidTr="002870EE">
            <w:tc>
              <w:tcPr>
                <w:tcW w:w="4503" w:type="dxa"/>
                <w:vAlign w:val="center"/>
              </w:tcPr>
              <w:p w14:paraId="659311DB" w14:textId="77777777" w:rsidR="0046106F" w:rsidRDefault="00C93AD4">
                <w:r>
                  <w:t>企业取得子公司、联营企业及合营企业的投资成本小于取得投资时应享有被投资单位可辨认净资产公允价值产生的收益</w:t>
                </w:r>
              </w:p>
            </w:tc>
            <w:tc>
              <w:tcPr>
                <w:tcW w:w="1701" w:type="dxa"/>
              </w:tcPr>
              <w:p w14:paraId="5620F22C" w14:textId="77777777" w:rsidR="0046106F" w:rsidRDefault="0046106F">
                <w:pPr>
                  <w:ind w:right="6"/>
                  <w:jc w:val="right"/>
                </w:pPr>
              </w:p>
            </w:tc>
            <w:tc>
              <w:tcPr>
                <w:tcW w:w="2126" w:type="dxa"/>
              </w:tcPr>
              <w:p w14:paraId="48F7663D" w14:textId="77777777" w:rsidR="0046106F" w:rsidRDefault="0046106F">
                <w:pPr>
                  <w:ind w:right="6"/>
                  <w:jc w:val="right"/>
                </w:pPr>
              </w:p>
            </w:tc>
            <w:tc>
              <w:tcPr>
                <w:tcW w:w="723" w:type="dxa"/>
              </w:tcPr>
              <w:p w14:paraId="561A0D59" w14:textId="77777777" w:rsidR="0046106F" w:rsidRDefault="0046106F"/>
            </w:tc>
          </w:tr>
          <w:tr w:rsidR="0046106F" w14:paraId="219696E6" w14:textId="77777777" w:rsidTr="002870EE">
            <w:tc>
              <w:tcPr>
                <w:tcW w:w="4503" w:type="dxa"/>
                <w:vAlign w:val="center"/>
              </w:tcPr>
              <w:p w14:paraId="60176AE7" w14:textId="77777777" w:rsidR="0046106F" w:rsidRDefault="00C93AD4">
                <w:r>
                  <w:t>非货币性资产交换损益</w:t>
                </w:r>
              </w:p>
            </w:tc>
            <w:tc>
              <w:tcPr>
                <w:tcW w:w="1701" w:type="dxa"/>
              </w:tcPr>
              <w:p w14:paraId="7D6D1B3F" w14:textId="77777777" w:rsidR="0046106F" w:rsidRDefault="0046106F">
                <w:pPr>
                  <w:ind w:right="6"/>
                  <w:jc w:val="right"/>
                </w:pPr>
              </w:p>
            </w:tc>
            <w:tc>
              <w:tcPr>
                <w:tcW w:w="2126" w:type="dxa"/>
              </w:tcPr>
              <w:p w14:paraId="5DBB3F57" w14:textId="77777777" w:rsidR="0046106F" w:rsidRDefault="0046106F">
                <w:pPr>
                  <w:ind w:right="6"/>
                  <w:jc w:val="right"/>
                </w:pPr>
              </w:p>
            </w:tc>
            <w:tc>
              <w:tcPr>
                <w:tcW w:w="723" w:type="dxa"/>
              </w:tcPr>
              <w:p w14:paraId="7379C565" w14:textId="77777777" w:rsidR="0046106F" w:rsidRDefault="0046106F"/>
            </w:tc>
          </w:tr>
          <w:tr w:rsidR="0046106F" w14:paraId="1A0E6717" w14:textId="77777777" w:rsidTr="002870EE">
            <w:tc>
              <w:tcPr>
                <w:tcW w:w="4503" w:type="dxa"/>
                <w:vAlign w:val="center"/>
              </w:tcPr>
              <w:p w14:paraId="2927BBEA" w14:textId="77777777" w:rsidR="0046106F" w:rsidRDefault="00C93AD4">
                <w:r>
                  <w:t>委托他人投资或管理资产的损益</w:t>
                </w:r>
              </w:p>
            </w:tc>
            <w:tc>
              <w:tcPr>
                <w:tcW w:w="1701" w:type="dxa"/>
              </w:tcPr>
              <w:p w14:paraId="7460C8FC" w14:textId="77777777" w:rsidR="0046106F" w:rsidRDefault="0046106F">
                <w:pPr>
                  <w:ind w:right="6"/>
                  <w:jc w:val="right"/>
                </w:pPr>
              </w:p>
            </w:tc>
            <w:tc>
              <w:tcPr>
                <w:tcW w:w="2126" w:type="dxa"/>
              </w:tcPr>
              <w:p w14:paraId="400B689A" w14:textId="77777777" w:rsidR="0046106F" w:rsidRDefault="0046106F">
                <w:pPr>
                  <w:ind w:right="6"/>
                  <w:jc w:val="right"/>
                </w:pPr>
              </w:p>
            </w:tc>
            <w:tc>
              <w:tcPr>
                <w:tcW w:w="723" w:type="dxa"/>
              </w:tcPr>
              <w:p w14:paraId="10B8BBEF" w14:textId="77777777" w:rsidR="0046106F" w:rsidRDefault="0046106F"/>
            </w:tc>
          </w:tr>
          <w:tr w:rsidR="0046106F" w14:paraId="6BA2A58A" w14:textId="77777777" w:rsidTr="002870EE">
            <w:tc>
              <w:tcPr>
                <w:tcW w:w="4503" w:type="dxa"/>
                <w:vAlign w:val="center"/>
              </w:tcPr>
              <w:p w14:paraId="359597BA" w14:textId="77777777" w:rsidR="0046106F" w:rsidRDefault="00C93AD4">
                <w:r>
                  <w:t>因不可抗力因素，如遭受自然灾害而计提的各项资产减值准备</w:t>
                </w:r>
              </w:p>
            </w:tc>
            <w:tc>
              <w:tcPr>
                <w:tcW w:w="1701" w:type="dxa"/>
              </w:tcPr>
              <w:p w14:paraId="46EA8127" w14:textId="77777777" w:rsidR="0046106F" w:rsidRDefault="0046106F">
                <w:pPr>
                  <w:ind w:right="6"/>
                  <w:jc w:val="right"/>
                </w:pPr>
              </w:p>
            </w:tc>
            <w:tc>
              <w:tcPr>
                <w:tcW w:w="2126" w:type="dxa"/>
              </w:tcPr>
              <w:p w14:paraId="2D69930E" w14:textId="77777777" w:rsidR="0046106F" w:rsidRDefault="0046106F">
                <w:pPr>
                  <w:ind w:right="6"/>
                  <w:jc w:val="right"/>
                </w:pPr>
              </w:p>
            </w:tc>
            <w:tc>
              <w:tcPr>
                <w:tcW w:w="723" w:type="dxa"/>
              </w:tcPr>
              <w:p w14:paraId="463B4A6A" w14:textId="77777777" w:rsidR="0046106F" w:rsidRDefault="0046106F"/>
            </w:tc>
          </w:tr>
          <w:tr w:rsidR="0046106F" w14:paraId="55A1A0D2" w14:textId="77777777" w:rsidTr="002870EE">
            <w:tc>
              <w:tcPr>
                <w:tcW w:w="4503" w:type="dxa"/>
                <w:vAlign w:val="center"/>
              </w:tcPr>
              <w:p w14:paraId="59B58196" w14:textId="77777777" w:rsidR="0046106F" w:rsidRDefault="00C93AD4">
                <w:r>
                  <w:t>债务重组损益</w:t>
                </w:r>
              </w:p>
            </w:tc>
            <w:tc>
              <w:tcPr>
                <w:tcW w:w="1701" w:type="dxa"/>
              </w:tcPr>
              <w:p w14:paraId="23394B69" w14:textId="77777777" w:rsidR="0046106F" w:rsidRDefault="0046106F">
                <w:pPr>
                  <w:ind w:right="6"/>
                  <w:jc w:val="right"/>
                </w:pPr>
              </w:p>
            </w:tc>
            <w:tc>
              <w:tcPr>
                <w:tcW w:w="2126" w:type="dxa"/>
              </w:tcPr>
              <w:p w14:paraId="680EAE8B" w14:textId="77777777" w:rsidR="0046106F" w:rsidRDefault="0046106F">
                <w:pPr>
                  <w:ind w:right="6"/>
                  <w:jc w:val="right"/>
                </w:pPr>
              </w:p>
            </w:tc>
            <w:tc>
              <w:tcPr>
                <w:tcW w:w="723" w:type="dxa"/>
              </w:tcPr>
              <w:p w14:paraId="164AFB91" w14:textId="77777777" w:rsidR="0046106F" w:rsidRDefault="0046106F"/>
            </w:tc>
          </w:tr>
          <w:tr w:rsidR="0046106F" w14:paraId="6677EFFD" w14:textId="77777777" w:rsidTr="002870EE">
            <w:tc>
              <w:tcPr>
                <w:tcW w:w="4503" w:type="dxa"/>
                <w:vAlign w:val="center"/>
              </w:tcPr>
              <w:p w14:paraId="34A38C81" w14:textId="77777777" w:rsidR="0046106F" w:rsidRDefault="00C93AD4">
                <w:r>
                  <w:t>企业重组费用，如安置职工的支出、整合费用等</w:t>
                </w:r>
              </w:p>
            </w:tc>
            <w:tc>
              <w:tcPr>
                <w:tcW w:w="1701" w:type="dxa"/>
              </w:tcPr>
              <w:p w14:paraId="01520024" w14:textId="77777777" w:rsidR="0046106F" w:rsidRDefault="0046106F">
                <w:pPr>
                  <w:ind w:right="6"/>
                  <w:jc w:val="right"/>
                </w:pPr>
              </w:p>
            </w:tc>
            <w:tc>
              <w:tcPr>
                <w:tcW w:w="2126" w:type="dxa"/>
              </w:tcPr>
              <w:p w14:paraId="41DC1F4C" w14:textId="77777777" w:rsidR="0046106F" w:rsidRDefault="0046106F">
                <w:pPr>
                  <w:ind w:right="6"/>
                  <w:jc w:val="right"/>
                </w:pPr>
              </w:p>
            </w:tc>
            <w:tc>
              <w:tcPr>
                <w:tcW w:w="723" w:type="dxa"/>
              </w:tcPr>
              <w:p w14:paraId="34A9859F" w14:textId="77777777" w:rsidR="0046106F" w:rsidRDefault="0046106F"/>
            </w:tc>
          </w:tr>
          <w:tr w:rsidR="0046106F" w14:paraId="5A32CAD1" w14:textId="77777777" w:rsidTr="002870EE">
            <w:tc>
              <w:tcPr>
                <w:tcW w:w="4503" w:type="dxa"/>
                <w:vAlign w:val="center"/>
              </w:tcPr>
              <w:p w14:paraId="223EA4D6" w14:textId="77777777" w:rsidR="0046106F" w:rsidRDefault="00C93AD4">
                <w:r>
                  <w:t>交易价格显失公允的交易产生的超过公允价值部分的损益</w:t>
                </w:r>
              </w:p>
            </w:tc>
            <w:tc>
              <w:tcPr>
                <w:tcW w:w="1701" w:type="dxa"/>
              </w:tcPr>
              <w:p w14:paraId="58467D1B" w14:textId="77777777" w:rsidR="0046106F" w:rsidRDefault="0046106F">
                <w:pPr>
                  <w:ind w:right="6"/>
                  <w:jc w:val="right"/>
                </w:pPr>
              </w:p>
            </w:tc>
            <w:tc>
              <w:tcPr>
                <w:tcW w:w="2126" w:type="dxa"/>
              </w:tcPr>
              <w:p w14:paraId="233A6D12" w14:textId="77777777" w:rsidR="0046106F" w:rsidRDefault="0046106F">
                <w:pPr>
                  <w:ind w:right="6"/>
                  <w:jc w:val="right"/>
                </w:pPr>
              </w:p>
            </w:tc>
            <w:tc>
              <w:tcPr>
                <w:tcW w:w="723" w:type="dxa"/>
              </w:tcPr>
              <w:p w14:paraId="13771379" w14:textId="77777777" w:rsidR="0046106F" w:rsidRDefault="0046106F"/>
            </w:tc>
          </w:tr>
          <w:tr w:rsidR="0046106F" w14:paraId="2FDA19CE" w14:textId="77777777" w:rsidTr="002870EE">
            <w:tc>
              <w:tcPr>
                <w:tcW w:w="4503" w:type="dxa"/>
                <w:vAlign w:val="center"/>
              </w:tcPr>
              <w:p w14:paraId="699BA72A" w14:textId="77777777" w:rsidR="0046106F" w:rsidRDefault="00C93AD4">
                <w:r>
                  <w:t>同</w:t>
                </w:r>
                <w:proofErr w:type="gramStart"/>
                <w:r>
                  <w:t>一控制</w:t>
                </w:r>
                <w:proofErr w:type="gramEnd"/>
                <w:r>
                  <w:t>下企业合并产生的子公司期初至</w:t>
                </w:r>
                <w:proofErr w:type="gramStart"/>
                <w:r>
                  <w:t>合并日</w:t>
                </w:r>
                <w:proofErr w:type="gramEnd"/>
                <w:r>
                  <w:t>的当期净损益</w:t>
                </w:r>
              </w:p>
            </w:tc>
            <w:tc>
              <w:tcPr>
                <w:tcW w:w="1701" w:type="dxa"/>
              </w:tcPr>
              <w:p w14:paraId="1368DE09" w14:textId="77777777" w:rsidR="0046106F" w:rsidRDefault="0046106F">
                <w:pPr>
                  <w:ind w:right="6"/>
                  <w:jc w:val="right"/>
                </w:pPr>
              </w:p>
            </w:tc>
            <w:tc>
              <w:tcPr>
                <w:tcW w:w="2126" w:type="dxa"/>
              </w:tcPr>
              <w:p w14:paraId="391AC8B3" w14:textId="77777777" w:rsidR="0046106F" w:rsidRDefault="0046106F">
                <w:pPr>
                  <w:ind w:right="6"/>
                  <w:jc w:val="right"/>
                </w:pPr>
              </w:p>
            </w:tc>
            <w:tc>
              <w:tcPr>
                <w:tcW w:w="723" w:type="dxa"/>
              </w:tcPr>
              <w:p w14:paraId="5392552A" w14:textId="77777777" w:rsidR="0046106F" w:rsidRDefault="0046106F"/>
            </w:tc>
          </w:tr>
          <w:tr w:rsidR="0046106F" w14:paraId="25BAB28C" w14:textId="77777777" w:rsidTr="002870EE">
            <w:tc>
              <w:tcPr>
                <w:tcW w:w="4503" w:type="dxa"/>
                <w:vAlign w:val="center"/>
              </w:tcPr>
              <w:p w14:paraId="5D1CBCBD" w14:textId="77777777" w:rsidR="0046106F" w:rsidRDefault="00C93AD4">
                <w:r>
                  <w:lastRenderedPageBreak/>
                  <w:t>与公司正常经营业务无关的或有事项产生的损益</w:t>
                </w:r>
              </w:p>
            </w:tc>
            <w:tc>
              <w:tcPr>
                <w:tcW w:w="1701" w:type="dxa"/>
              </w:tcPr>
              <w:p w14:paraId="328194C0" w14:textId="77777777" w:rsidR="0046106F" w:rsidRDefault="0046106F">
                <w:pPr>
                  <w:ind w:right="6"/>
                  <w:jc w:val="right"/>
                </w:pPr>
              </w:p>
            </w:tc>
            <w:tc>
              <w:tcPr>
                <w:tcW w:w="2126" w:type="dxa"/>
              </w:tcPr>
              <w:p w14:paraId="3034476B" w14:textId="77777777" w:rsidR="0046106F" w:rsidRDefault="0046106F">
                <w:pPr>
                  <w:ind w:right="6"/>
                  <w:jc w:val="right"/>
                </w:pPr>
              </w:p>
            </w:tc>
            <w:tc>
              <w:tcPr>
                <w:tcW w:w="723" w:type="dxa"/>
              </w:tcPr>
              <w:p w14:paraId="60A49A27" w14:textId="77777777" w:rsidR="0046106F" w:rsidRDefault="0046106F"/>
            </w:tc>
          </w:tr>
          <w:tr w:rsidR="0046106F" w14:paraId="3471F6B5" w14:textId="77777777" w:rsidTr="002870EE">
            <w:tc>
              <w:tcPr>
                <w:tcW w:w="4503" w:type="dxa"/>
                <w:vAlign w:val="center"/>
              </w:tcPr>
              <w:p w14:paraId="06605950" w14:textId="7C544F07" w:rsidR="0046106F" w:rsidRDefault="00C93AD4">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701" w:type="dxa"/>
              </w:tcPr>
              <w:p w14:paraId="394F0B3C" w14:textId="77777777" w:rsidR="0046106F" w:rsidRDefault="0046106F">
                <w:pPr>
                  <w:jc w:val="right"/>
                </w:pPr>
              </w:p>
            </w:tc>
            <w:tc>
              <w:tcPr>
                <w:tcW w:w="2126" w:type="dxa"/>
              </w:tcPr>
              <w:p w14:paraId="286EC6FA" w14:textId="77777777" w:rsidR="0046106F" w:rsidRDefault="0046106F">
                <w:pPr>
                  <w:jc w:val="right"/>
                </w:pPr>
              </w:p>
            </w:tc>
            <w:tc>
              <w:tcPr>
                <w:tcW w:w="723" w:type="dxa"/>
              </w:tcPr>
              <w:p w14:paraId="3CD437EB" w14:textId="77777777" w:rsidR="0046106F" w:rsidRDefault="0046106F"/>
            </w:tc>
          </w:tr>
          <w:tr w:rsidR="0046106F" w14:paraId="03F7E8DA" w14:textId="77777777" w:rsidTr="002870EE">
            <w:tc>
              <w:tcPr>
                <w:tcW w:w="4503" w:type="dxa"/>
                <w:vAlign w:val="center"/>
              </w:tcPr>
              <w:p w14:paraId="13124A69" w14:textId="70ADAE5D" w:rsidR="0046106F" w:rsidRDefault="00C93AD4">
                <w:r>
                  <w:rPr>
                    <w:rFonts w:hint="eastAsia"/>
                  </w:rPr>
                  <w:t>单独进行减值测试的应收款项、合同资产减值准备转回</w:t>
                </w:r>
              </w:p>
            </w:tc>
            <w:tc>
              <w:tcPr>
                <w:tcW w:w="1701" w:type="dxa"/>
              </w:tcPr>
              <w:p w14:paraId="3FBD4AA7" w14:textId="77777777" w:rsidR="0046106F" w:rsidRDefault="0046106F">
                <w:pPr>
                  <w:ind w:right="6"/>
                  <w:jc w:val="right"/>
                </w:pPr>
              </w:p>
            </w:tc>
            <w:tc>
              <w:tcPr>
                <w:tcW w:w="2126" w:type="dxa"/>
              </w:tcPr>
              <w:p w14:paraId="5BE5BE76" w14:textId="77777777" w:rsidR="0046106F" w:rsidRDefault="0046106F">
                <w:pPr>
                  <w:ind w:right="6"/>
                  <w:jc w:val="right"/>
                </w:pPr>
              </w:p>
            </w:tc>
            <w:tc>
              <w:tcPr>
                <w:tcW w:w="723" w:type="dxa"/>
              </w:tcPr>
              <w:p w14:paraId="17C88DE3" w14:textId="77777777" w:rsidR="0046106F" w:rsidRDefault="0046106F"/>
            </w:tc>
          </w:tr>
          <w:tr w:rsidR="0046106F" w14:paraId="0880C63A" w14:textId="77777777" w:rsidTr="002870EE">
            <w:tc>
              <w:tcPr>
                <w:tcW w:w="4503" w:type="dxa"/>
                <w:vAlign w:val="center"/>
              </w:tcPr>
              <w:p w14:paraId="58ACAD30" w14:textId="77777777" w:rsidR="0046106F" w:rsidRDefault="00C93AD4">
                <w:r>
                  <w:t xml:space="preserve">对外委托贷款取得的损益 </w:t>
                </w:r>
              </w:p>
            </w:tc>
            <w:tc>
              <w:tcPr>
                <w:tcW w:w="1701" w:type="dxa"/>
              </w:tcPr>
              <w:p w14:paraId="737CFAE7" w14:textId="77777777" w:rsidR="0046106F" w:rsidRDefault="0046106F">
                <w:pPr>
                  <w:ind w:right="6"/>
                  <w:jc w:val="right"/>
                </w:pPr>
              </w:p>
            </w:tc>
            <w:tc>
              <w:tcPr>
                <w:tcW w:w="2126" w:type="dxa"/>
              </w:tcPr>
              <w:p w14:paraId="1CB26269" w14:textId="77777777" w:rsidR="0046106F" w:rsidRDefault="0046106F">
                <w:pPr>
                  <w:ind w:right="6"/>
                  <w:jc w:val="right"/>
                </w:pPr>
              </w:p>
            </w:tc>
            <w:tc>
              <w:tcPr>
                <w:tcW w:w="723" w:type="dxa"/>
              </w:tcPr>
              <w:p w14:paraId="02761E9B" w14:textId="77777777" w:rsidR="0046106F" w:rsidRDefault="0046106F"/>
            </w:tc>
          </w:tr>
          <w:tr w:rsidR="0046106F" w14:paraId="1E38908A" w14:textId="77777777" w:rsidTr="002870EE">
            <w:tc>
              <w:tcPr>
                <w:tcW w:w="4503" w:type="dxa"/>
                <w:vAlign w:val="center"/>
              </w:tcPr>
              <w:p w14:paraId="4F414F1A" w14:textId="77777777" w:rsidR="0046106F" w:rsidRDefault="00C93AD4">
                <w:r>
                  <w:t>采用公允价值模式进行后续计量的投资性房地产公允价值变动产生的损益</w:t>
                </w:r>
              </w:p>
            </w:tc>
            <w:tc>
              <w:tcPr>
                <w:tcW w:w="1701" w:type="dxa"/>
              </w:tcPr>
              <w:p w14:paraId="1784737A" w14:textId="77777777" w:rsidR="0046106F" w:rsidRDefault="0046106F">
                <w:pPr>
                  <w:ind w:right="6"/>
                  <w:jc w:val="right"/>
                </w:pPr>
              </w:p>
            </w:tc>
            <w:tc>
              <w:tcPr>
                <w:tcW w:w="2126" w:type="dxa"/>
              </w:tcPr>
              <w:p w14:paraId="4F4ECE1C" w14:textId="77777777" w:rsidR="0046106F" w:rsidRDefault="0046106F">
                <w:pPr>
                  <w:ind w:right="6"/>
                  <w:jc w:val="right"/>
                </w:pPr>
              </w:p>
            </w:tc>
            <w:tc>
              <w:tcPr>
                <w:tcW w:w="723" w:type="dxa"/>
              </w:tcPr>
              <w:p w14:paraId="1D45EA41" w14:textId="77777777" w:rsidR="0046106F" w:rsidRDefault="0046106F"/>
            </w:tc>
          </w:tr>
          <w:tr w:rsidR="0046106F" w14:paraId="5E4EEF4F" w14:textId="77777777" w:rsidTr="002870EE">
            <w:tc>
              <w:tcPr>
                <w:tcW w:w="4503" w:type="dxa"/>
                <w:vAlign w:val="center"/>
              </w:tcPr>
              <w:p w14:paraId="7B0DB833" w14:textId="77777777" w:rsidR="0046106F" w:rsidRDefault="00C93AD4">
                <w:r>
                  <w:t>根据税收、会计等法律、法规的要求对当期损益进行一次性调整对当期损益的影响</w:t>
                </w:r>
              </w:p>
            </w:tc>
            <w:tc>
              <w:tcPr>
                <w:tcW w:w="1701" w:type="dxa"/>
              </w:tcPr>
              <w:p w14:paraId="586073F6" w14:textId="77777777" w:rsidR="0046106F" w:rsidRDefault="0046106F">
                <w:pPr>
                  <w:ind w:right="6"/>
                  <w:jc w:val="right"/>
                </w:pPr>
              </w:p>
            </w:tc>
            <w:tc>
              <w:tcPr>
                <w:tcW w:w="2126" w:type="dxa"/>
              </w:tcPr>
              <w:p w14:paraId="074D92E4" w14:textId="77777777" w:rsidR="0046106F" w:rsidRDefault="0046106F">
                <w:pPr>
                  <w:ind w:right="6"/>
                  <w:jc w:val="right"/>
                </w:pPr>
              </w:p>
            </w:tc>
            <w:tc>
              <w:tcPr>
                <w:tcW w:w="723" w:type="dxa"/>
              </w:tcPr>
              <w:p w14:paraId="4608E53B" w14:textId="77777777" w:rsidR="0046106F" w:rsidRDefault="0046106F"/>
            </w:tc>
          </w:tr>
          <w:tr w:rsidR="0046106F" w14:paraId="61A45187" w14:textId="77777777" w:rsidTr="002870EE">
            <w:tc>
              <w:tcPr>
                <w:tcW w:w="4503" w:type="dxa"/>
                <w:vAlign w:val="center"/>
              </w:tcPr>
              <w:p w14:paraId="153F929A" w14:textId="77777777" w:rsidR="0046106F" w:rsidRDefault="00C93AD4">
                <w:r>
                  <w:t>受托经营取得的托管费收入</w:t>
                </w:r>
              </w:p>
            </w:tc>
            <w:tc>
              <w:tcPr>
                <w:tcW w:w="1701" w:type="dxa"/>
              </w:tcPr>
              <w:p w14:paraId="42E7DCCF" w14:textId="77777777" w:rsidR="0046106F" w:rsidRDefault="0046106F">
                <w:pPr>
                  <w:ind w:right="6"/>
                  <w:jc w:val="right"/>
                </w:pPr>
              </w:p>
            </w:tc>
            <w:tc>
              <w:tcPr>
                <w:tcW w:w="2126" w:type="dxa"/>
              </w:tcPr>
              <w:p w14:paraId="540EDA3F" w14:textId="77777777" w:rsidR="0046106F" w:rsidRDefault="0046106F">
                <w:pPr>
                  <w:ind w:right="6"/>
                  <w:jc w:val="right"/>
                </w:pPr>
              </w:p>
            </w:tc>
            <w:tc>
              <w:tcPr>
                <w:tcW w:w="723" w:type="dxa"/>
              </w:tcPr>
              <w:p w14:paraId="58D7960D" w14:textId="77777777" w:rsidR="0046106F" w:rsidRDefault="0046106F"/>
            </w:tc>
          </w:tr>
          <w:tr w:rsidR="00A94BD8" w14:paraId="50C9DE66" w14:textId="77777777" w:rsidTr="002870EE">
            <w:tc>
              <w:tcPr>
                <w:tcW w:w="4503" w:type="dxa"/>
                <w:vAlign w:val="center"/>
              </w:tcPr>
              <w:p w14:paraId="77D89BF4" w14:textId="77777777" w:rsidR="00A94BD8" w:rsidRDefault="00A94BD8">
                <w:r>
                  <w:t>除上述各项之外的其他营业外收入和支出</w:t>
                </w:r>
              </w:p>
            </w:tc>
            <w:tc>
              <w:tcPr>
                <w:tcW w:w="1701" w:type="dxa"/>
                <w:vAlign w:val="center"/>
              </w:tcPr>
              <w:p w14:paraId="4BE3DFC5" w14:textId="6EC112DA" w:rsidR="00A94BD8" w:rsidRDefault="00A94BD8" w:rsidP="002870EE">
                <w:pPr>
                  <w:ind w:right="6"/>
                  <w:jc w:val="right"/>
                </w:pPr>
                <w:r>
                  <w:t>-2,018,916.66</w:t>
                </w:r>
              </w:p>
            </w:tc>
            <w:tc>
              <w:tcPr>
                <w:tcW w:w="2126" w:type="dxa"/>
                <w:vAlign w:val="center"/>
              </w:tcPr>
              <w:p w14:paraId="000C536D" w14:textId="1BAFC157" w:rsidR="00A94BD8" w:rsidRDefault="00A94BD8" w:rsidP="00A61C1D">
                <w:pPr>
                  <w:ind w:right="6"/>
                  <w:jc w:val="right"/>
                </w:pPr>
                <w:r>
                  <w:rPr>
                    <w:rFonts w:hint="eastAsia"/>
                  </w:rPr>
                  <w:t xml:space="preserve">1,998,423.94 </w:t>
                </w:r>
              </w:p>
            </w:tc>
            <w:tc>
              <w:tcPr>
                <w:tcW w:w="723" w:type="dxa"/>
              </w:tcPr>
              <w:p w14:paraId="73E91B51" w14:textId="77777777" w:rsidR="00A94BD8" w:rsidRDefault="00A94BD8"/>
            </w:tc>
          </w:tr>
          <w:tr w:rsidR="00A94BD8" w14:paraId="7E9A079F" w14:textId="77777777" w:rsidTr="002870EE">
            <w:tc>
              <w:tcPr>
                <w:tcW w:w="4503" w:type="dxa"/>
                <w:vAlign w:val="center"/>
              </w:tcPr>
              <w:p w14:paraId="6B65CCCA" w14:textId="77777777" w:rsidR="00A94BD8" w:rsidRDefault="00A94BD8">
                <w:r>
                  <w:t>其他符合非经常性损益定义的损益项目</w:t>
                </w:r>
              </w:p>
            </w:tc>
            <w:tc>
              <w:tcPr>
                <w:tcW w:w="1701" w:type="dxa"/>
                <w:vAlign w:val="center"/>
              </w:tcPr>
              <w:p w14:paraId="3B6E4424" w14:textId="2E94CBA3" w:rsidR="00A94BD8" w:rsidRDefault="00A94BD8" w:rsidP="002870EE">
                <w:pPr>
                  <w:ind w:right="6"/>
                  <w:jc w:val="right"/>
                </w:pPr>
                <w:r>
                  <w:t>238,034.32</w:t>
                </w:r>
              </w:p>
            </w:tc>
            <w:tc>
              <w:tcPr>
                <w:tcW w:w="2126" w:type="dxa"/>
                <w:vAlign w:val="center"/>
              </w:tcPr>
              <w:p w14:paraId="1038DC24" w14:textId="60583900" w:rsidR="00A94BD8" w:rsidRDefault="00A94BD8" w:rsidP="002870EE">
                <w:pPr>
                  <w:ind w:right="6"/>
                  <w:jc w:val="right"/>
                </w:pPr>
                <w:r>
                  <w:rPr>
                    <w:rFonts w:hint="eastAsia"/>
                  </w:rPr>
                  <w:t xml:space="preserve">723,232.83 </w:t>
                </w:r>
              </w:p>
            </w:tc>
            <w:tc>
              <w:tcPr>
                <w:tcW w:w="723" w:type="dxa"/>
              </w:tcPr>
              <w:p w14:paraId="70621A5B" w14:textId="77777777" w:rsidR="00A94BD8" w:rsidRDefault="00A94BD8"/>
            </w:tc>
          </w:tr>
          <w:tr w:rsidR="00A94BD8" w14:paraId="27DA1E4A" w14:textId="77777777" w:rsidTr="002870EE">
            <w:tc>
              <w:tcPr>
                <w:tcW w:w="4503" w:type="dxa"/>
                <w:vAlign w:val="center"/>
              </w:tcPr>
              <w:p w14:paraId="7B875A27" w14:textId="709DF977" w:rsidR="00A94BD8" w:rsidRDefault="00A94BD8">
                <w:r>
                  <w:rPr>
                    <w:rFonts w:hint="eastAsia"/>
                  </w:rPr>
                  <w:t>减：</w:t>
                </w:r>
                <w:r>
                  <w:t>所得税影响额</w:t>
                </w:r>
              </w:p>
            </w:tc>
            <w:tc>
              <w:tcPr>
                <w:tcW w:w="1701" w:type="dxa"/>
                <w:vAlign w:val="center"/>
              </w:tcPr>
              <w:p w14:paraId="129A8355" w14:textId="5D414D85" w:rsidR="00A94BD8" w:rsidRDefault="00A94BD8" w:rsidP="002870EE">
                <w:pPr>
                  <w:jc w:val="right"/>
                </w:pPr>
                <w:r>
                  <w:t>1,551,894.85</w:t>
                </w:r>
              </w:p>
            </w:tc>
            <w:tc>
              <w:tcPr>
                <w:tcW w:w="2126" w:type="dxa"/>
                <w:vAlign w:val="center"/>
              </w:tcPr>
              <w:p w14:paraId="4CACFC6A" w14:textId="4B4786D2" w:rsidR="00A94BD8" w:rsidRDefault="00A94BD8" w:rsidP="002870EE">
                <w:pPr>
                  <w:jc w:val="right"/>
                </w:pPr>
                <w:r>
                  <w:rPr>
                    <w:rFonts w:hint="eastAsia"/>
                  </w:rPr>
                  <w:t xml:space="preserve">4,867,216.60 </w:t>
                </w:r>
              </w:p>
            </w:tc>
            <w:tc>
              <w:tcPr>
                <w:tcW w:w="723" w:type="dxa"/>
              </w:tcPr>
              <w:p w14:paraId="235C529D" w14:textId="77777777" w:rsidR="00A94BD8" w:rsidRDefault="00A94BD8"/>
            </w:tc>
          </w:tr>
          <w:tr w:rsidR="00A94BD8" w14:paraId="693CA7FC" w14:textId="77777777" w:rsidTr="002870EE">
            <w:tc>
              <w:tcPr>
                <w:tcW w:w="4503" w:type="dxa"/>
                <w:vAlign w:val="center"/>
              </w:tcPr>
              <w:p w14:paraId="75C8BAC5" w14:textId="77777777" w:rsidR="00A94BD8" w:rsidRDefault="00A94BD8">
                <w:pPr>
                  <w:ind w:firstLineChars="200" w:firstLine="420"/>
                </w:pPr>
                <w:r>
                  <w:t>少数股东权益影响额（税后）</w:t>
                </w:r>
              </w:p>
            </w:tc>
            <w:tc>
              <w:tcPr>
                <w:tcW w:w="1701" w:type="dxa"/>
                <w:vAlign w:val="center"/>
              </w:tcPr>
              <w:p w14:paraId="30B2191E" w14:textId="397B7725" w:rsidR="00A94BD8" w:rsidRDefault="00A94BD8" w:rsidP="002870EE">
                <w:pPr>
                  <w:jc w:val="right"/>
                </w:pPr>
                <w:r>
                  <w:t>-372,762.76</w:t>
                </w:r>
              </w:p>
            </w:tc>
            <w:tc>
              <w:tcPr>
                <w:tcW w:w="2126" w:type="dxa"/>
                <w:vAlign w:val="center"/>
              </w:tcPr>
              <w:p w14:paraId="3B7A6FFC" w14:textId="32840AAB" w:rsidR="00A94BD8" w:rsidRDefault="00A94BD8" w:rsidP="002870EE">
                <w:pPr>
                  <w:jc w:val="right"/>
                </w:pPr>
                <w:r>
                  <w:rPr>
                    <w:rFonts w:hint="eastAsia"/>
                  </w:rPr>
                  <w:t xml:space="preserve">-256,900.33 </w:t>
                </w:r>
              </w:p>
            </w:tc>
            <w:tc>
              <w:tcPr>
                <w:tcW w:w="723" w:type="dxa"/>
              </w:tcPr>
              <w:p w14:paraId="6326F973" w14:textId="77777777" w:rsidR="00A94BD8" w:rsidRDefault="00A94BD8"/>
            </w:tc>
          </w:tr>
          <w:tr w:rsidR="00A94BD8" w14:paraId="722EC49A" w14:textId="77777777" w:rsidTr="002870EE">
            <w:tc>
              <w:tcPr>
                <w:tcW w:w="4503" w:type="dxa"/>
                <w:vAlign w:val="center"/>
              </w:tcPr>
              <w:p w14:paraId="57056E60" w14:textId="77777777" w:rsidR="00A94BD8" w:rsidRDefault="00A94BD8">
                <w:pPr>
                  <w:jc w:val="center"/>
                </w:pPr>
                <w:r>
                  <w:t>合计</w:t>
                </w:r>
              </w:p>
            </w:tc>
            <w:tc>
              <w:tcPr>
                <w:tcW w:w="1701" w:type="dxa"/>
                <w:vAlign w:val="center"/>
              </w:tcPr>
              <w:p w14:paraId="06682E13" w14:textId="3E0E3623" w:rsidR="00A94BD8" w:rsidRDefault="00A94BD8" w:rsidP="002870EE">
                <w:pPr>
                  <w:jc w:val="right"/>
                </w:pPr>
                <w:r>
                  <w:t>9,688,182.04</w:t>
                </w:r>
              </w:p>
            </w:tc>
            <w:tc>
              <w:tcPr>
                <w:tcW w:w="2126" w:type="dxa"/>
                <w:vAlign w:val="center"/>
              </w:tcPr>
              <w:p w14:paraId="65BC302B" w14:textId="4841EDFA" w:rsidR="00A94BD8" w:rsidRDefault="00A94BD8" w:rsidP="002870EE">
                <w:pPr>
                  <w:jc w:val="right"/>
                </w:pPr>
                <w:r>
                  <w:rPr>
                    <w:rFonts w:hint="eastAsia"/>
                  </w:rPr>
                  <w:t xml:space="preserve">28,744,414.22 </w:t>
                </w:r>
              </w:p>
            </w:tc>
            <w:tc>
              <w:tcPr>
                <w:tcW w:w="723" w:type="dxa"/>
              </w:tcPr>
              <w:p w14:paraId="7F90D455" w14:textId="77777777" w:rsidR="00A94BD8" w:rsidRDefault="00A94BD8"/>
            </w:tc>
          </w:tr>
        </w:tbl>
        <w:p w14:paraId="1FFB9218" w14:textId="005371C9" w:rsidR="0046106F" w:rsidRDefault="00BD113F"/>
      </w:sdtContent>
    </w:sdt>
    <w:bookmarkStart w:id="5" w:name="_Hlk41554412" w:displacedByCustomXml="prev"/>
    <w:bookmarkEnd w:id="5" w:displacedByCustomXml="next"/>
    <w:bookmarkStart w:id="6" w:name="_Hlk41379873" w:displacedByCustomXml="next"/>
    <w:sdt>
      <w:sdtPr>
        <w:rPr>
          <w:rFonts w:hAnsi="宋体" w:hint="default"/>
          <w:color w:val="auto"/>
          <w:kern w:val="0"/>
          <w:sz w:val="21"/>
        </w:rPr>
        <w:alias w:val="模块:将《公开发行证券的公司信息披露解释性公告第1号——非经常性损..."/>
        <w:tag w:val="_SEC_08e03094b2664373a447db5a14137ee9"/>
        <w:id w:val="1274676920"/>
        <w:placeholder>
          <w:docPart w:val="GBC22222222222222222222222222222"/>
        </w:placeholder>
      </w:sdtPr>
      <w:sdtEndPr>
        <w:rPr>
          <w:color w:val="000000"/>
          <w:szCs w:val="20"/>
        </w:rPr>
      </w:sdtEndPr>
      <w:sdtContent>
        <w:p w14:paraId="2B0E1F3C" w14:textId="5233BD98" w:rsidR="0046106F" w:rsidRDefault="00C93AD4">
          <w:pPr>
            <w:pStyle w:val="ab"/>
            <w:adjustRightInd w:val="0"/>
            <w:snapToGrid w:val="0"/>
            <w:spacing w:line="200" w:lineRule="atLeast"/>
            <w:rPr>
              <w:rFonts w:hAnsi="宋体" w:hint="default"/>
              <w:color w:val="auto"/>
              <w:kern w:val="0"/>
              <w:sz w:val="21"/>
            </w:rPr>
          </w:pPr>
          <w:r>
            <w:rPr>
              <w:rFonts w:hAnsi="宋体"/>
              <w:color w:val="auto"/>
              <w:kern w:val="0"/>
              <w:sz w:val="21"/>
            </w:rPr>
            <w:t>将《公开发行证券的公司信息披露解释性公告第1号——非经常性损益》中列举的非经常性损益项目界定为经常性损益项目的情况说明</w:t>
          </w:r>
        </w:p>
        <w:p w14:paraId="57D10342" w14:textId="5AA6E6D0" w:rsidR="000C1F95" w:rsidRDefault="00BD113F" w:rsidP="000C1F95">
          <w:pPr>
            <w:tabs>
              <w:tab w:val="left" w:pos="2603"/>
            </w:tabs>
          </w:pPr>
          <w:sdt>
            <w:sdtPr>
              <w:alias w:val="是否适用：将非经常性损益项目界定为经常性损益项目[双击切换]"/>
              <w:tag w:val="_GBC_be270babf5f34eaf8879748a913793f5"/>
              <w:id w:val="-1396112927"/>
              <w:placeholder>
                <w:docPart w:val="GBC22222222222222222222222222222"/>
              </w:placeholder>
            </w:sdtPr>
            <w:sdtEndPr/>
            <w:sdtContent>
              <w:r w:rsidR="00C93AD4">
                <w:fldChar w:fldCharType="begin"/>
              </w:r>
              <w:r w:rsidR="000C1F95">
                <w:instrText xml:space="preserve"> MACROBUTTON  SnrToggleCheckbox □适用 </w:instrText>
              </w:r>
              <w:r w:rsidR="00C93AD4">
                <w:fldChar w:fldCharType="end"/>
              </w:r>
              <w:r w:rsidR="00C93AD4">
                <w:fldChar w:fldCharType="begin"/>
              </w:r>
              <w:r w:rsidR="000C1F95">
                <w:instrText xml:space="preserve"> MACROBUTTON  SnrToggleCheckbox √不适用 </w:instrText>
              </w:r>
              <w:r w:rsidR="00C93AD4">
                <w:fldChar w:fldCharType="end"/>
              </w:r>
            </w:sdtContent>
          </w:sdt>
        </w:p>
        <w:p w14:paraId="2665ED44" w14:textId="3BE819D4" w:rsidR="0046106F" w:rsidRDefault="00BD113F"/>
      </w:sdtContent>
    </w:sdt>
    <w:bookmarkEnd w:id="6" w:displacedByCustomXml="prev"/>
    <w:bookmarkStart w:id="7" w:name="_Hlk83397698" w:displacedByCustomXml="next"/>
    <w:sdt>
      <w:sdtPr>
        <w:rPr>
          <w:rFonts w:ascii="Calibri" w:hAnsi="Courier New" w:hint="eastAsia"/>
          <w:bCs w:val="0"/>
          <w:color w:val="auto"/>
          <w:kern w:val="2"/>
          <w:sz w:val="28"/>
          <w:szCs w:val="22"/>
        </w:rPr>
        <w:alias w:val="模块:主要会计数据、财务指标发生变动的情况、原因"/>
        <w:tag w:val="_SEC_3f1bcf4249754280bd1c75618d7f907c"/>
        <w:id w:val="-1173330178"/>
        <w:placeholder>
          <w:docPart w:val="GBC22222222222222222222222222222"/>
        </w:placeholder>
      </w:sdtPr>
      <w:sdtEndPr>
        <w:rPr>
          <w:rFonts w:hAnsi="Calibri" w:hint="default"/>
          <w:sz w:val="21"/>
          <w:szCs w:val="20"/>
        </w:rPr>
      </w:sdtEndPr>
      <w:sdtContent>
        <w:p w14:paraId="17D6AAD4" w14:textId="77777777" w:rsidR="00EE24A7" w:rsidRDefault="00EE24A7">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sdtPr>
          <w:sdtEndPr/>
          <w:sdtContent>
            <w:p w14:paraId="284C401F" w14:textId="0591B134" w:rsidR="00EE24A7" w:rsidRDefault="00EE24A7" w:rsidP="00EE24A7">
              <w:pPr>
                <w:pStyle w:val="af9"/>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MACROBUTTON  SnrToggleCheckbox √不适用 </w:instrText>
              </w:r>
              <w:r>
                <w:rPr>
                  <w:rFonts w:ascii="宋体" w:hAnsi="宋体"/>
                  <w:szCs w:val="21"/>
                </w:rPr>
                <w:fldChar w:fldCharType="end"/>
              </w:r>
            </w:p>
          </w:sdtContent>
        </w:sdt>
        <w:p w14:paraId="6FCE1C30" w14:textId="26F4C92E" w:rsidR="0046106F" w:rsidRPr="008551FC" w:rsidRDefault="00BD113F" w:rsidP="002870EE">
          <w:pPr>
            <w:pStyle w:val="af9"/>
            <w:tabs>
              <w:tab w:val="left" w:pos="2548"/>
            </w:tabs>
            <w:rPr>
              <w:rFonts w:ascii="宋体" w:hAnsi="宋体"/>
              <w:szCs w:val="21"/>
            </w:rPr>
          </w:pPr>
        </w:p>
      </w:sdtContent>
    </w:sdt>
    <w:bookmarkEnd w:id="7" w:displacedByCustomXml="prev"/>
    <w:p w14:paraId="02FD43FC" w14:textId="6103E93D" w:rsidR="0046106F" w:rsidRPr="008139F5" w:rsidRDefault="00C93AD4" w:rsidP="008139F5">
      <w:pPr>
        <w:pStyle w:val="10"/>
        <w:numPr>
          <w:ilvl w:val="0"/>
          <w:numId w:val="2"/>
        </w:numPr>
        <w:tabs>
          <w:tab w:val="left" w:pos="434"/>
          <w:tab w:val="left" w:pos="882"/>
        </w:tabs>
        <w:ind w:left="0" w:firstLine="0"/>
        <w:rPr>
          <w:sz w:val="21"/>
        </w:rPr>
      </w:pPr>
      <w:r>
        <w:rPr>
          <w:rFonts w:hint="eastAsia"/>
          <w:sz w:val="21"/>
        </w:rPr>
        <w:t>股东信息</w:t>
      </w:r>
    </w:p>
    <w:bookmarkStart w:id="8" w:name="_Hlk41062485" w:displacedByCustomXml="next"/>
    <w:sdt>
      <w:sdtPr>
        <w:rPr>
          <w:rFonts w:ascii="Times New Roman" w:hAnsi="Times New Roman"/>
          <w:b/>
          <w:bCs w:val="0"/>
          <w:color w:val="auto"/>
          <w:kern w:val="2"/>
        </w:rPr>
        <w:alias w:val="选项模块:前十名股东持股情况（已完成或不涉及股改）"/>
        <w:tag w:val="_GBC_da97bae7dc6b4fd581448176d73b7ae1"/>
        <w:id w:val="6985128"/>
        <w:placeholder>
          <w:docPart w:val="GBC22222222222222222222222222222"/>
        </w:placeholder>
      </w:sdtPr>
      <w:sdtEndPr>
        <w:rPr>
          <w:b w:val="0"/>
        </w:rPr>
      </w:sdtEndPr>
      <w:sdtContent>
        <w:p w14:paraId="1D834979" w14:textId="77777777" w:rsidR="008139F5" w:rsidRDefault="008139F5">
          <w:pPr>
            <w:pStyle w:val="2"/>
            <w:numPr>
              <w:ilvl w:val="0"/>
              <w:numId w:val="26"/>
            </w:numPr>
            <w:rPr>
              <w:rStyle w:val="3Char2"/>
            </w:rPr>
          </w:pPr>
          <w:r>
            <w:rPr>
              <w:rStyle w:val="3Char2"/>
              <w:rFonts w:hint="eastAsia"/>
            </w:rPr>
            <w:t>普通股股东总数和表决权恢复的优先股股东数量及前十名股东持股情况表</w:t>
          </w:r>
        </w:p>
        <w:p w14:paraId="50A673E8" w14:textId="77777777" w:rsidR="008139F5" w:rsidRDefault="008139F5">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22405489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708"/>
            <w:gridCol w:w="708"/>
            <w:gridCol w:w="427"/>
            <w:gridCol w:w="708"/>
            <w:gridCol w:w="852"/>
            <w:gridCol w:w="990"/>
            <w:gridCol w:w="143"/>
            <w:gridCol w:w="566"/>
            <w:gridCol w:w="143"/>
            <w:gridCol w:w="565"/>
            <w:gridCol w:w="438"/>
          </w:tblGrid>
          <w:tr w:rsidR="008139F5" w14:paraId="000A0E09" w14:textId="77777777" w:rsidTr="008139F5">
            <w:trPr>
              <w:cantSplit/>
            </w:trPr>
            <w:sdt>
              <w:sdtPr>
                <w:tag w:val="_PLD_7763ceb59ff14702b724dd05e3114b98"/>
                <w:id w:val="1958058715"/>
              </w:sdtPr>
              <w:sdtEndPr/>
              <w:sdtContent>
                <w:tc>
                  <w:tcPr>
                    <w:tcW w:w="1548" w:type="pct"/>
                    <w:shd w:val="clear" w:color="auto" w:fill="auto"/>
                    <w:vAlign w:val="center"/>
                  </w:tcPr>
                  <w:p w14:paraId="1CB97A07" w14:textId="77777777" w:rsidR="008139F5" w:rsidRDefault="008139F5" w:rsidP="00890812">
                    <w:pPr>
                      <w:pStyle w:val="af3"/>
                      <w:jc w:val="left"/>
                      <w:rPr>
                        <w:rFonts w:ascii="宋体" w:hAnsi="宋体"/>
                      </w:rPr>
                    </w:pPr>
                    <w:r>
                      <w:rPr>
                        <w:rFonts w:hint="eastAsia"/>
                      </w:rPr>
                      <w:t>报告期末普通股</w:t>
                    </w:r>
                    <w:r>
                      <w:rPr>
                        <w:rFonts w:ascii="宋体" w:hAnsi="宋体" w:hint="eastAsia"/>
                      </w:rPr>
                      <w:t>股东总数</w:t>
                    </w:r>
                  </w:p>
                </w:tc>
              </w:sdtContent>
            </w:sdt>
            <w:tc>
              <w:tcPr>
                <w:tcW w:w="782" w:type="pct"/>
                <w:gridSpan w:val="2"/>
                <w:shd w:val="clear" w:color="auto" w:fill="auto"/>
                <w:vAlign w:val="center"/>
              </w:tcPr>
              <w:p w14:paraId="128B23DB" w14:textId="77777777" w:rsidR="008139F5" w:rsidRDefault="008139F5" w:rsidP="00890812">
                <w:pPr>
                  <w:pStyle w:val="af3"/>
                  <w:jc w:val="right"/>
                  <w:rPr>
                    <w:rFonts w:ascii="宋体" w:hAnsi="宋体"/>
                  </w:rPr>
                </w:pPr>
                <w:r>
                  <w:rPr>
                    <w:rFonts w:ascii="宋体" w:hAnsi="宋体"/>
                  </w:rPr>
                  <w:t>29,698</w:t>
                </w:r>
              </w:p>
            </w:tc>
            <w:sdt>
              <w:sdtPr>
                <w:rPr>
                  <w:rFonts w:ascii="宋体" w:hAnsi="宋体" w:cs="宋体" w:hint="eastAsia"/>
                  <w:kern w:val="0"/>
                </w:rPr>
                <w:tag w:val="_PLD_4560c17c1ad84844ad7ab8d1bc4b16f9"/>
                <w:id w:val="489602427"/>
              </w:sdtPr>
              <w:sdtEndPr/>
              <w:sdtContent>
                <w:tc>
                  <w:tcPr>
                    <w:tcW w:w="2116" w:type="pct"/>
                    <w:gridSpan w:val="7"/>
                    <w:vAlign w:val="center"/>
                  </w:tcPr>
                  <w:p w14:paraId="7EEB3CB5" w14:textId="77777777" w:rsidR="008139F5" w:rsidRDefault="008139F5" w:rsidP="00890812">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2010015181"/>
              </w:sdtPr>
              <w:sdtEndPr/>
              <w:sdtContent>
                <w:tc>
                  <w:tcPr>
                    <w:tcW w:w="554" w:type="pct"/>
                    <w:gridSpan w:val="2"/>
                    <w:vAlign w:val="center"/>
                  </w:tcPr>
                  <w:p w14:paraId="2184D5C8" w14:textId="77777777" w:rsidR="008139F5" w:rsidRDefault="008139F5" w:rsidP="00890812">
                    <w:pPr>
                      <w:pStyle w:val="af3"/>
                      <w:jc w:val="right"/>
                      <w:rPr>
                        <w:rFonts w:ascii="宋体" w:hAnsi="宋体"/>
                      </w:rPr>
                    </w:pPr>
                    <w:r>
                      <w:rPr>
                        <w:rFonts w:ascii="宋体" w:hAnsi="宋体" w:hint="eastAsia"/>
                      </w:rPr>
                      <w:t>-</w:t>
                    </w:r>
                  </w:p>
                </w:tc>
              </w:sdtContent>
            </w:sdt>
          </w:tr>
          <w:tr w:rsidR="008139F5" w14:paraId="6B15ED42" w14:textId="77777777" w:rsidTr="00890812">
            <w:trPr>
              <w:cantSplit/>
            </w:trPr>
            <w:sdt>
              <w:sdtPr>
                <w:tag w:val="_PLD_0c52a38e503e430a99c9d444472deeb2"/>
                <w:id w:val="-1160542334"/>
              </w:sdtPr>
              <w:sdtEndPr/>
              <w:sdtContent>
                <w:tc>
                  <w:tcPr>
                    <w:tcW w:w="5000" w:type="pct"/>
                    <w:gridSpan w:val="12"/>
                    <w:shd w:val="clear" w:color="auto" w:fill="auto"/>
                  </w:tcPr>
                  <w:p w14:paraId="1CC92179" w14:textId="77777777" w:rsidR="008139F5" w:rsidRDefault="008139F5" w:rsidP="00890812">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8139F5" w14:paraId="66A3A5E8" w14:textId="77777777" w:rsidTr="008139F5">
            <w:trPr>
              <w:cantSplit/>
              <w:trHeight w:val="780"/>
            </w:trPr>
            <w:sdt>
              <w:sdtPr>
                <w:tag w:val="_PLD_42d7b7d2cca343c7adbdaddacb8f8cc7"/>
                <w:id w:val="-679271459"/>
              </w:sdtPr>
              <w:sdtEndPr/>
              <w:sdtContent>
                <w:tc>
                  <w:tcPr>
                    <w:tcW w:w="1939" w:type="pct"/>
                    <w:gridSpan w:val="2"/>
                    <w:vMerge w:val="restart"/>
                    <w:shd w:val="clear" w:color="auto" w:fill="auto"/>
                    <w:vAlign w:val="center"/>
                  </w:tcPr>
                  <w:p w14:paraId="433BDD56" w14:textId="77777777" w:rsidR="008139F5" w:rsidRDefault="008139F5" w:rsidP="00890812">
                    <w:pPr>
                      <w:jc w:val="center"/>
                    </w:pPr>
                    <w:r>
                      <w:t>股东名称</w:t>
                    </w:r>
                  </w:p>
                </w:tc>
              </w:sdtContent>
            </w:sdt>
            <w:sdt>
              <w:sdtPr>
                <w:tag w:val="_PLD_a7c1e769bb7849e7b3d6d60a874cab2b"/>
                <w:id w:val="713623891"/>
              </w:sdtPr>
              <w:sdtEndPr/>
              <w:sdtContent>
                <w:tc>
                  <w:tcPr>
                    <w:tcW w:w="627" w:type="pct"/>
                    <w:gridSpan w:val="2"/>
                    <w:vMerge w:val="restart"/>
                    <w:shd w:val="clear" w:color="auto" w:fill="auto"/>
                    <w:vAlign w:val="center"/>
                  </w:tcPr>
                  <w:p w14:paraId="6AA6F67E" w14:textId="77777777" w:rsidR="008139F5" w:rsidRDefault="008139F5" w:rsidP="00890812">
                    <w:pPr>
                      <w:jc w:val="center"/>
                    </w:pPr>
                    <w:r>
                      <w:t>股东性质</w:t>
                    </w:r>
                  </w:p>
                </w:tc>
              </w:sdtContent>
            </w:sdt>
            <w:tc>
              <w:tcPr>
                <w:tcW w:w="862" w:type="pct"/>
                <w:gridSpan w:val="2"/>
                <w:vMerge w:val="restart"/>
                <w:shd w:val="clear" w:color="auto" w:fill="auto"/>
                <w:vAlign w:val="center"/>
              </w:tcPr>
              <w:sdt>
                <w:sdtPr>
                  <w:tag w:val="_PLD_1489351962b64308b9d4948a8b22a226"/>
                  <w:id w:val="111327183"/>
                </w:sdtPr>
                <w:sdtEndPr>
                  <w:rPr>
                    <w:rFonts w:hint="eastAsia"/>
                    <w:szCs w:val="20"/>
                  </w:rPr>
                </w:sdtEndPr>
                <w:sdtContent>
                  <w:p w14:paraId="224B4034" w14:textId="77777777" w:rsidR="008139F5" w:rsidRDefault="008139F5" w:rsidP="00890812">
                    <w:pPr>
                      <w:jc w:val="center"/>
                    </w:pPr>
                    <w:r>
                      <w:t>持股数量</w:t>
                    </w:r>
                  </w:p>
                </w:sdtContent>
              </w:sdt>
            </w:tc>
            <w:sdt>
              <w:sdtPr>
                <w:tag w:val="_PLD_90a1f1bd2e2f42778452b1da8e799d9e"/>
                <w:id w:val="-177190893"/>
              </w:sdtPr>
              <w:sdtEndPr/>
              <w:sdtContent>
                <w:tc>
                  <w:tcPr>
                    <w:tcW w:w="547" w:type="pct"/>
                    <w:vMerge w:val="restart"/>
                    <w:shd w:val="clear" w:color="auto" w:fill="auto"/>
                    <w:vAlign w:val="center"/>
                  </w:tcPr>
                  <w:p w14:paraId="3BEACB1B" w14:textId="77777777" w:rsidR="008139F5" w:rsidRDefault="008139F5" w:rsidP="00890812">
                    <w:pPr>
                      <w:jc w:val="center"/>
                    </w:pPr>
                    <w:r>
                      <w:rPr>
                        <w:rFonts w:hint="eastAsia"/>
                      </w:rPr>
                      <w:t>持股</w:t>
                    </w:r>
                    <w:r>
                      <w:t>比例(%)</w:t>
                    </w:r>
                  </w:p>
                </w:tc>
              </w:sdtContent>
            </w:sdt>
            <w:sdt>
              <w:sdtPr>
                <w:tag w:val="_PLD_f80518c17a7d4d0784d3894a3904995e"/>
                <w:id w:val="867726662"/>
              </w:sdtPr>
              <w:sdtEndPr/>
              <w:sdtContent>
                <w:tc>
                  <w:tcPr>
                    <w:tcW w:w="392" w:type="pct"/>
                    <w:gridSpan w:val="2"/>
                    <w:vMerge w:val="restart"/>
                    <w:shd w:val="clear" w:color="auto" w:fill="auto"/>
                    <w:vAlign w:val="center"/>
                  </w:tcPr>
                  <w:p w14:paraId="397E97D6" w14:textId="77777777" w:rsidR="008139F5" w:rsidRDefault="008139F5" w:rsidP="00890812">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632" w:type="pct"/>
                <w:gridSpan w:val="3"/>
                <w:shd w:val="clear" w:color="auto" w:fill="auto"/>
                <w:vAlign w:val="center"/>
              </w:tcPr>
              <w:sdt>
                <w:sdtPr>
                  <w:tag w:val="_PLD_d2d779b485104e78b7eb4adee2cfb04f"/>
                  <w:id w:val="1745297318"/>
                </w:sdtPr>
                <w:sdtEndPr/>
                <w:sdtContent>
                  <w:p w14:paraId="4893BC17" w14:textId="77777777" w:rsidR="008139F5" w:rsidRDefault="008139F5" w:rsidP="00890812">
                    <w:pPr>
                      <w:jc w:val="center"/>
                    </w:pPr>
                    <w:r>
                      <w:t>质押</w:t>
                    </w:r>
                    <w:r>
                      <w:rPr>
                        <w:rFonts w:hint="eastAsia"/>
                      </w:rPr>
                      <w:t>、标记</w:t>
                    </w:r>
                    <w:r>
                      <w:t>或冻结情</w:t>
                    </w:r>
                    <w:r>
                      <w:rPr>
                        <w:rFonts w:hint="eastAsia"/>
                      </w:rPr>
                      <w:t>况</w:t>
                    </w:r>
                  </w:p>
                </w:sdtContent>
              </w:sdt>
            </w:tc>
          </w:tr>
          <w:tr w:rsidR="008139F5" w14:paraId="6521F0DF" w14:textId="77777777" w:rsidTr="008139F5">
            <w:trPr>
              <w:cantSplit/>
              <w:trHeight w:val="780"/>
            </w:trPr>
            <w:tc>
              <w:tcPr>
                <w:tcW w:w="1939" w:type="pct"/>
                <w:gridSpan w:val="2"/>
                <w:vMerge/>
                <w:shd w:val="clear" w:color="auto" w:fill="auto"/>
                <w:vAlign w:val="center"/>
              </w:tcPr>
              <w:p w14:paraId="2F20902C" w14:textId="77777777" w:rsidR="008139F5" w:rsidRDefault="008139F5" w:rsidP="00890812">
                <w:pPr>
                  <w:jc w:val="center"/>
                </w:pPr>
              </w:p>
            </w:tc>
            <w:tc>
              <w:tcPr>
                <w:tcW w:w="627" w:type="pct"/>
                <w:gridSpan w:val="2"/>
                <w:vMerge/>
                <w:shd w:val="clear" w:color="auto" w:fill="auto"/>
                <w:vAlign w:val="center"/>
              </w:tcPr>
              <w:p w14:paraId="0F47A820" w14:textId="77777777" w:rsidR="008139F5" w:rsidRDefault="008139F5" w:rsidP="00890812">
                <w:pPr>
                  <w:jc w:val="center"/>
                </w:pPr>
              </w:p>
            </w:tc>
            <w:tc>
              <w:tcPr>
                <w:tcW w:w="862" w:type="pct"/>
                <w:gridSpan w:val="2"/>
                <w:vMerge/>
                <w:shd w:val="clear" w:color="auto" w:fill="auto"/>
                <w:vAlign w:val="center"/>
              </w:tcPr>
              <w:p w14:paraId="4B0999AF" w14:textId="77777777" w:rsidR="008139F5" w:rsidRDefault="008139F5" w:rsidP="00890812">
                <w:pPr>
                  <w:jc w:val="center"/>
                </w:pPr>
              </w:p>
            </w:tc>
            <w:tc>
              <w:tcPr>
                <w:tcW w:w="547" w:type="pct"/>
                <w:vMerge/>
                <w:shd w:val="clear" w:color="auto" w:fill="auto"/>
                <w:vAlign w:val="center"/>
              </w:tcPr>
              <w:p w14:paraId="4A59A20B" w14:textId="77777777" w:rsidR="008139F5" w:rsidRDefault="008139F5" w:rsidP="00890812">
                <w:pPr>
                  <w:jc w:val="center"/>
                </w:pPr>
              </w:p>
            </w:tc>
            <w:tc>
              <w:tcPr>
                <w:tcW w:w="392" w:type="pct"/>
                <w:gridSpan w:val="2"/>
                <w:vMerge/>
                <w:shd w:val="clear" w:color="auto" w:fill="auto"/>
                <w:vAlign w:val="center"/>
              </w:tcPr>
              <w:p w14:paraId="6BAA672C" w14:textId="77777777" w:rsidR="008139F5" w:rsidRDefault="008139F5" w:rsidP="00890812">
                <w:pPr>
                  <w:pStyle w:val="a6"/>
                </w:pPr>
              </w:p>
            </w:tc>
            <w:tc>
              <w:tcPr>
                <w:tcW w:w="391" w:type="pct"/>
                <w:gridSpan w:val="2"/>
                <w:shd w:val="clear" w:color="auto" w:fill="auto"/>
                <w:vAlign w:val="center"/>
              </w:tcPr>
              <w:sdt>
                <w:sdtPr>
                  <w:tag w:val="_PLD_6915da337394463fbfbfce1237cbc74d"/>
                  <w:id w:val="2133582268"/>
                </w:sdtPr>
                <w:sdtEndPr/>
                <w:sdtContent>
                  <w:p w14:paraId="0344E166" w14:textId="77777777" w:rsidR="008139F5" w:rsidRDefault="008139F5" w:rsidP="00890812">
                    <w:pPr>
                      <w:jc w:val="center"/>
                    </w:pPr>
                    <w:r>
                      <w:t>股份状态</w:t>
                    </w:r>
                  </w:p>
                </w:sdtContent>
              </w:sdt>
            </w:tc>
            <w:tc>
              <w:tcPr>
                <w:tcW w:w="241" w:type="pct"/>
                <w:shd w:val="clear" w:color="auto" w:fill="auto"/>
                <w:vAlign w:val="center"/>
              </w:tcPr>
              <w:sdt>
                <w:sdtPr>
                  <w:rPr>
                    <w:rFonts w:hint="eastAsia"/>
                  </w:rPr>
                  <w:tag w:val="_PLD_dcfaf8e2624d4c3da835dfee44d622fa"/>
                  <w:id w:val="1166216212"/>
                </w:sdtPr>
                <w:sdtEndPr/>
                <w:sdtContent>
                  <w:p w14:paraId="0487B470" w14:textId="77777777" w:rsidR="008139F5" w:rsidRDefault="008139F5" w:rsidP="00890812">
                    <w:pPr>
                      <w:jc w:val="center"/>
                    </w:pPr>
                    <w:r>
                      <w:rPr>
                        <w:rFonts w:hint="eastAsia"/>
                      </w:rPr>
                      <w:t>数量</w:t>
                    </w:r>
                  </w:p>
                </w:sdtContent>
              </w:sdt>
            </w:tc>
          </w:tr>
          <w:tr w:rsidR="008139F5" w14:paraId="7744FD78" w14:textId="77777777" w:rsidTr="008139F5">
            <w:trPr>
              <w:cantSplit/>
            </w:trPr>
            <w:tc>
              <w:tcPr>
                <w:tcW w:w="1939" w:type="pct"/>
                <w:gridSpan w:val="2"/>
                <w:shd w:val="clear" w:color="auto" w:fill="auto"/>
                <w:vAlign w:val="center"/>
              </w:tcPr>
              <w:p w14:paraId="62229715" w14:textId="77777777" w:rsidR="008139F5" w:rsidRDefault="008139F5" w:rsidP="00890812">
                <w:r>
                  <w:lastRenderedPageBreak/>
                  <w:t>郑州安图实业集团股份有限公司</w:t>
                </w:r>
              </w:p>
            </w:tc>
            <w:sdt>
              <w:sdtPr>
                <w:alias w:val="前十名股东的股东性质"/>
                <w:tag w:val="_GBC_2b683d4f8d754502b4edb69c1ad9e9c7"/>
                <w:id w:val="-147128865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640AE9C0" w14:textId="77777777" w:rsidR="008139F5" w:rsidRDefault="008139F5" w:rsidP="00890812">
                    <w:pPr>
                      <w:jc w:val="center"/>
                      <w:rPr>
                        <w:color w:val="FF9900"/>
                      </w:rPr>
                    </w:pPr>
                    <w:r>
                      <w:t>境内非国有法人</w:t>
                    </w:r>
                  </w:p>
                </w:tc>
              </w:sdtContent>
            </w:sdt>
            <w:tc>
              <w:tcPr>
                <w:tcW w:w="862" w:type="pct"/>
                <w:gridSpan w:val="2"/>
                <w:shd w:val="clear" w:color="auto" w:fill="auto"/>
                <w:vAlign w:val="center"/>
              </w:tcPr>
              <w:p w14:paraId="11B664E3" w14:textId="77777777" w:rsidR="008139F5" w:rsidRDefault="008139F5" w:rsidP="00890812">
                <w:pPr>
                  <w:jc w:val="right"/>
                </w:pPr>
                <w:r>
                  <w:t>323,879,773</w:t>
                </w:r>
              </w:p>
            </w:tc>
            <w:tc>
              <w:tcPr>
                <w:tcW w:w="547" w:type="pct"/>
                <w:shd w:val="clear" w:color="auto" w:fill="auto"/>
                <w:vAlign w:val="center"/>
              </w:tcPr>
              <w:p w14:paraId="1D490ECA" w14:textId="77777777" w:rsidR="008139F5" w:rsidRDefault="008139F5" w:rsidP="00890812">
                <w:pPr>
                  <w:jc w:val="right"/>
                </w:pPr>
                <w:r>
                  <w:t>55.24</w:t>
                </w:r>
              </w:p>
            </w:tc>
            <w:tc>
              <w:tcPr>
                <w:tcW w:w="392" w:type="pct"/>
                <w:gridSpan w:val="2"/>
                <w:shd w:val="clear" w:color="auto" w:fill="auto"/>
                <w:vAlign w:val="center"/>
              </w:tcPr>
              <w:p w14:paraId="16C92950" w14:textId="77777777" w:rsidR="008139F5" w:rsidRDefault="008139F5" w:rsidP="00890812">
                <w:pPr>
                  <w:jc w:val="right"/>
                </w:pPr>
                <w:r>
                  <w:rPr>
                    <w:rFonts w:hint="eastAsia"/>
                  </w:rPr>
                  <w:t>0</w:t>
                </w:r>
              </w:p>
            </w:tc>
            <w:sdt>
              <w:sdtPr>
                <w:alias w:val="前十名股东持有股份状态"/>
                <w:tag w:val="_GBC_705d317d75954a388fb48e155e13819a"/>
                <w:id w:val="-167987844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3E4291F1" w14:textId="77777777" w:rsidR="008139F5" w:rsidRDefault="008139F5" w:rsidP="00890812">
                    <w:pPr>
                      <w:jc w:val="center"/>
                      <w:rPr>
                        <w:color w:val="FF9900"/>
                      </w:rPr>
                    </w:pPr>
                    <w:r>
                      <w:t>无</w:t>
                    </w:r>
                  </w:p>
                </w:tc>
              </w:sdtContent>
            </w:sdt>
            <w:tc>
              <w:tcPr>
                <w:tcW w:w="241" w:type="pct"/>
                <w:shd w:val="clear" w:color="auto" w:fill="auto"/>
                <w:vAlign w:val="center"/>
              </w:tcPr>
              <w:p w14:paraId="1AE5A704" w14:textId="77777777" w:rsidR="008139F5" w:rsidRDefault="008139F5" w:rsidP="00890812">
                <w:pPr>
                  <w:jc w:val="right"/>
                </w:pPr>
                <w:r>
                  <w:rPr>
                    <w:rFonts w:hint="eastAsia"/>
                  </w:rPr>
                  <w:t>0</w:t>
                </w:r>
              </w:p>
            </w:tc>
          </w:tr>
          <w:tr w:rsidR="008139F5" w14:paraId="068FA14F" w14:textId="77777777" w:rsidTr="008139F5">
            <w:trPr>
              <w:cantSplit/>
            </w:trPr>
            <w:tc>
              <w:tcPr>
                <w:tcW w:w="1939" w:type="pct"/>
                <w:gridSpan w:val="2"/>
                <w:shd w:val="clear" w:color="auto" w:fill="auto"/>
                <w:vAlign w:val="center"/>
              </w:tcPr>
              <w:p w14:paraId="2CBCED90" w14:textId="77777777" w:rsidR="008139F5" w:rsidRDefault="008139F5" w:rsidP="00890812">
                <w:r>
                  <w:t>Z&amp;F INTERNATIONAL TRADING LIMITED</w:t>
                </w:r>
              </w:p>
            </w:tc>
            <w:sdt>
              <w:sdtPr>
                <w:alias w:val="前十名股东的股东性质"/>
                <w:tag w:val="_GBC_2b683d4f8d754502b4edb69c1ad9e9c7"/>
                <w:id w:val="130535544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66F288A6" w14:textId="77777777" w:rsidR="008139F5" w:rsidRDefault="008139F5" w:rsidP="00890812">
                    <w:pPr>
                      <w:jc w:val="center"/>
                      <w:rPr>
                        <w:color w:val="FF9900"/>
                      </w:rPr>
                    </w:pPr>
                    <w:r>
                      <w:t>境外法人</w:t>
                    </w:r>
                  </w:p>
                </w:tc>
              </w:sdtContent>
            </w:sdt>
            <w:tc>
              <w:tcPr>
                <w:tcW w:w="862" w:type="pct"/>
                <w:gridSpan w:val="2"/>
                <w:shd w:val="clear" w:color="auto" w:fill="auto"/>
                <w:vAlign w:val="center"/>
              </w:tcPr>
              <w:p w14:paraId="01713242" w14:textId="77777777" w:rsidR="008139F5" w:rsidRDefault="008139F5" w:rsidP="00890812">
                <w:pPr>
                  <w:jc w:val="right"/>
                </w:pPr>
                <w:r>
                  <w:t>76,892,416</w:t>
                </w:r>
              </w:p>
            </w:tc>
            <w:tc>
              <w:tcPr>
                <w:tcW w:w="547" w:type="pct"/>
                <w:shd w:val="clear" w:color="auto" w:fill="auto"/>
                <w:vAlign w:val="center"/>
              </w:tcPr>
              <w:p w14:paraId="6EA1BB4E" w14:textId="77777777" w:rsidR="008139F5" w:rsidRDefault="008139F5" w:rsidP="00890812">
                <w:pPr>
                  <w:jc w:val="right"/>
                </w:pPr>
                <w:r>
                  <w:t>13.12</w:t>
                </w:r>
              </w:p>
            </w:tc>
            <w:tc>
              <w:tcPr>
                <w:tcW w:w="392" w:type="pct"/>
                <w:gridSpan w:val="2"/>
                <w:shd w:val="clear" w:color="auto" w:fill="auto"/>
                <w:vAlign w:val="center"/>
              </w:tcPr>
              <w:p w14:paraId="4D9B9B6B" w14:textId="77777777" w:rsidR="008139F5" w:rsidRDefault="008139F5" w:rsidP="00890812">
                <w:pPr>
                  <w:jc w:val="right"/>
                </w:pPr>
                <w:r>
                  <w:rPr>
                    <w:rFonts w:hint="eastAsia"/>
                  </w:rPr>
                  <w:t>0</w:t>
                </w:r>
              </w:p>
            </w:tc>
            <w:sdt>
              <w:sdtPr>
                <w:alias w:val="前十名股东持有股份状态"/>
                <w:tag w:val="_GBC_705d317d75954a388fb48e155e13819a"/>
                <w:id w:val="-206732728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65A63574" w14:textId="77777777" w:rsidR="008139F5" w:rsidRDefault="008139F5" w:rsidP="00890812">
                    <w:pPr>
                      <w:jc w:val="center"/>
                      <w:rPr>
                        <w:color w:val="FF9900"/>
                      </w:rPr>
                    </w:pPr>
                    <w:r>
                      <w:t>无</w:t>
                    </w:r>
                  </w:p>
                </w:tc>
              </w:sdtContent>
            </w:sdt>
            <w:tc>
              <w:tcPr>
                <w:tcW w:w="241" w:type="pct"/>
                <w:shd w:val="clear" w:color="auto" w:fill="auto"/>
                <w:vAlign w:val="center"/>
              </w:tcPr>
              <w:p w14:paraId="345D9E53" w14:textId="77777777" w:rsidR="008139F5" w:rsidRDefault="008139F5" w:rsidP="00890812">
                <w:pPr>
                  <w:jc w:val="right"/>
                </w:pPr>
                <w:r>
                  <w:rPr>
                    <w:rFonts w:hint="eastAsia"/>
                  </w:rPr>
                  <w:t>0</w:t>
                </w:r>
              </w:p>
            </w:tc>
          </w:tr>
          <w:tr w:rsidR="008139F5" w14:paraId="1514D2CC" w14:textId="77777777" w:rsidTr="008139F5">
            <w:trPr>
              <w:cantSplit/>
            </w:trPr>
            <w:tc>
              <w:tcPr>
                <w:tcW w:w="1939" w:type="pct"/>
                <w:gridSpan w:val="2"/>
                <w:shd w:val="clear" w:color="auto" w:fill="auto"/>
                <w:vAlign w:val="center"/>
              </w:tcPr>
              <w:p w14:paraId="4F2C0E4B" w14:textId="77777777" w:rsidR="008139F5" w:rsidRDefault="008139F5" w:rsidP="00890812">
                <w:r>
                  <w:t>香港中央结算有限公司</w:t>
                </w:r>
              </w:p>
            </w:tc>
            <w:sdt>
              <w:sdtPr>
                <w:alias w:val="前十名股东的股东性质"/>
                <w:tag w:val="_GBC_2b683d4f8d754502b4edb69c1ad9e9c7"/>
                <w:id w:val="25471369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682D2EBB" w14:textId="77777777" w:rsidR="008139F5" w:rsidRDefault="008139F5" w:rsidP="00890812">
                    <w:pPr>
                      <w:jc w:val="center"/>
                      <w:rPr>
                        <w:color w:val="FF9900"/>
                      </w:rPr>
                    </w:pPr>
                    <w:r>
                      <w:t>其他</w:t>
                    </w:r>
                  </w:p>
                </w:tc>
              </w:sdtContent>
            </w:sdt>
            <w:tc>
              <w:tcPr>
                <w:tcW w:w="862" w:type="pct"/>
                <w:gridSpan w:val="2"/>
                <w:shd w:val="clear" w:color="auto" w:fill="auto"/>
                <w:vAlign w:val="center"/>
              </w:tcPr>
              <w:p w14:paraId="2866B3D2" w14:textId="77777777" w:rsidR="008139F5" w:rsidRDefault="008139F5" w:rsidP="00890812">
                <w:pPr>
                  <w:jc w:val="right"/>
                </w:pPr>
                <w:r>
                  <w:t>18,965,633</w:t>
                </w:r>
              </w:p>
            </w:tc>
            <w:tc>
              <w:tcPr>
                <w:tcW w:w="547" w:type="pct"/>
                <w:shd w:val="clear" w:color="auto" w:fill="auto"/>
                <w:vAlign w:val="center"/>
              </w:tcPr>
              <w:p w14:paraId="070D4ABF" w14:textId="77777777" w:rsidR="008139F5" w:rsidRDefault="008139F5" w:rsidP="00890812">
                <w:pPr>
                  <w:jc w:val="right"/>
                </w:pPr>
                <w:r>
                  <w:t>3.23</w:t>
                </w:r>
              </w:p>
            </w:tc>
            <w:tc>
              <w:tcPr>
                <w:tcW w:w="392" w:type="pct"/>
                <w:gridSpan w:val="2"/>
                <w:shd w:val="clear" w:color="auto" w:fill="auto"/>
                <w:vAlign w:val="center"/>
              </w:tcPr>
              <w:p w14:paraId="23F9317E" w14:textId="77777777" w:rsidR="008139F5" w:rsidRDefault="008139F5" w:rsidP="00890812">
                <w:pPr>
                  <w:jc w:val="right"/>
                </w:pPr>
                <w:r>
                  <w:rPr>
                    <w:rFonts w:hint="eastAsia"/>
                  </w:rPr>
                  <w:t>0</w:t>
                </w:r>
              </w:p>
            </w:tc>
            <w:sdt>
              <w:sdtPr>
                <w:alias w:val="前十名股东持有股份状态"/>
                <w:tag w:val="_GBC_705d317d75954a388fb48e155e13819a"/>
                <w:id w:val="-87145449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29EC79C7" w14:textId="77777777" w:rsidR="008139F5" w:rsidRDefault="008139F5" w:rsidP="00890812">
                    <w:pPr>
                      <w:jc w:val="center"/>
                      <w:rPr>
                        <w:color w:val="FF9900"/>
                      </w:rPr>
                    </w:pPr>
                    <w:r>
                      <w:t>无</w:t>
                    </w:r>
                  </w:p>
                </w:tc>
              </w:sdtContent>
            </w:sdt>
            <w:tc>
              <w:tcPr>
                <w:tcW w:w="241" w:type="pct"/>
                <w:shd w:val="clear" w:color="auto" w:fill="auto"/>
                <w:vAlign w:val="center"/>
              </w:tcPr>
              <w:p w14:paraId="70089A50" w14:textId="77777777" w:rsidR="008139F5" w:rsidRDefault="008139F5" w:rsidP="00890812">
                <w:pPr>
                  <w:jc w:val="right"/>
                </w:pPr>
                <w:r>
                  <w:rPr>
                    <w:rFonts w:hint="eastAsia"/>
                  </w:rPr>
                  <w:t>0</w:t>
                </w:r>
              </w:p>
            </w:tc>
          </w:tr>
          <w:tr w:rsidR="008139F5" w14:paraId="6C86074E" w14:textId="77777777" w:rsidTr="008139F5">
            <w:trPr>
              <w:cantSplit/>
            </w:trPr>
            <w:tc>
              <w:tcPr>
                <w:tcW w:w="1939" w:type="pct"/>
                <w:gridSpan w:val="2"/>
                <w:shd w:val="clear" w:color="auto" w:fill="auto"/>
                <w:vAlign w:val="center"/>
              </w:tcPr>
              <w:p w14:paraId="5AE78698" w14:textId="77777777" w:rsidR="008139F5" w:rsidRDefault="008139F5" w:rsidP="00890812">
                <w:r>
                  <w:t>东方证券股份有限公司－</w:t>
                </w:r>
                <w:proofErr w:type="gramStart"/>
                <w:r>
                  <w:t>中庚价值</w:t>
                </w:r>
                <w:proofErr w:type="gramEnd"/>
                <w:r>
                  <w:t>先锋股票型证券投资基金</w:t>
                </w:r>
              </w:p>
            </w:tc>
            <w:sdt>
              <w:sdtPr>
                <w:alias w:val="前十名股东的股东性质"/>
                <w:tag w:val="_GBC_2b683d4f8d754502b4edb69c1ad9e9c7"/>
                <w:id w:val="-20748584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7F234EAE" w14:textId="77777777" w:rsidR="008139F5" w:rsidRDefault="008139F5" w:rsidP="00890812">
                    <w:pPr>
                      <w:jc w:val="center"/>
                      <w:rPr>
                        <w:color w:val="FF9900"/>
                      </w:rPr>
                    </w:pPr>
                    <w:r>
                      <w:t>其他</w:t>
                    </w:r>
                  </w:p>
                </w:tc>
              </w:sdtContent>
            </w:sdt>
            <w:tc>
              <w:tcPr>
                <w:tcW w:w="862" w:type="pct"/>
                <w:gridSpan w:val="2"/>
                <w:shd w:val="clear" w:color="auto" w:fill="auto"/>
                <w:vAlign w:val="center"/>
              </w:tcPr>
              <w:p w14:paraId="088E64C5" w14:textId="77777777" w:rsidR="008139F5" w:rsidRDefault="008139F5" w:rsidP="00890812">
                <w:pPr>
                  <w:jc w:val="right"/>
                </w:pPr>
                <w:r>
                  <w:t>14,805,920</w:t>
                </w:r>
              </w:p>
            </w:tc>
            <w:tc>
              <w:tcPr>
                <w:tcW w:w="547" w:type="pct"/>
                <w:shd w:val="clear" w:color="auto" w:fill="auto"/>
                <w:vAlign w:val="center"/>
              </w:tcPr>
              <w:p w14:paraId="59BCA146" w14:textId="77777777" w:rsidR="008139F5" w:rsidRDefault="008139F5" w:rsidP="00890812">
                <w:pPr>
                  <w:jc w:val="right"/>
                </w:pPr>
                <w:r>
                  <w:t>2.53</w:t>
                </w:r>
              </w:p>
            </w:tc>
            <w:tc>
              <w:tcPr>
                <w:tcW w:w="392" w:type="pct"/>
                <w:gridSpan w:val="2"/>
                <w:shd w:val="clear" w:color="auto" w:fill="auto"/>
                <w:vAlign w:val="center"/>
              </w:tcPr>
              <w:p w14:paraId="3483CDC0" w14:textId="77777777" w:rsidR="008139F5" w:rsidRDefault="008139F5" w:rsidP="00890812">
                <w:pPr>
                  <w:jc w:val="right"/>
                </w:pPr>
                <w:r>
                  <w:rPr>
                    <w:rFonts w:hint="eastAsia"/>
                  </w:rPr>
                  <w:t>0</w:t>
                </w:r>
              </w:p>
            </w:tc>
            <w:sdt>
              <w:sdtPr>
                <w:alias w:val="前十名股东持有股份状态"/>
                <w:tag w:val="_GBC_705d317d75954a388fb48e155e13819a"/>
                <w:id w:val="112906141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3F7917FD" w14:textId="77777777" w:rsidR="008139F5" w:rsidRDefault="008139F5" w:rsidP="00890812">
                    <w:pPr>
                      <w:jc w:val="center"/>
                      <w:rPr>
                        <w:color w:val="FF9900"/>
                      </w:rPr>
                    </w:pPr>
                    <w:r>
                      <w:t>无</w:t>
                    </w:r>
                  </w:p>
                </w:tc>
              </w:sdtContent>
            </w:sdt>
            <w:tc>
              <w:tcPr>
                <w:tcW w:w="241" w:type="pct"/>
                <w:shd w:val="clear" w:color="auto" w:fill="auto"/>
                <w:vAlign w:val="center"/>
              </w:tcPr>
              <w:p w14:paraId="239A2B90" w14:textId="77777777" w:rsidR="008139F5" w:rsidRDefault="008139F5" w:rsidP="00890812">
                <w:pPr>
                  <w:jc w:val="right"/>
                </w:pPr>
                <w:r>
                  <w:rPr>
                    <w:rFonts w:hint="eastAsia"/>
                  </w:rPr>
                  <w:t>0</w:t>
                </w:r>
              </w:p>
            </w:tc>
          </w:tr>
          <w:tr w:rsidR="008139F5" w14:paraId="77BCE7DD" w14:textId="77777777" w:rsidTr="008139F5">
            <w:trPr>
              <w:cantSplit/>
            </w:trPr>
            <w:tc>
              <w:tcPr>
                <w:tcW w:w="1939" w:type="pct"/>
                <w:gridSpan w:val="2"/>
                <w:shd w:val="clear" w:color="auto" w:fill="auto"/>
                <w:vAlign w:val="center"/>
              </w:tcPr>
              <w:p w14:paraId="6CD32CED" w14:textId="77777777" w:rsidR="008139F5" w:rsidRDefault="008139F5" w:rsidP="00890812">
                <w:r>
                  <w:t>中国银行股份有限公司－华宝中</w:t>
                </w:r>
                <w:proofErr w:type="gramStart"/>
                <w:r>
                  <w:t>证医疗</w:t>
                </w:r>
                <w:proofErr w:type="gramEnd"/>
                <w:r>
                  <w:t>交易型开放式指数证券投资基金</w:t>
                </w:r>
              </w:p>
            </w:tc>
            <w:sdt>
              <w:sdtPr>
                <w:alias w:val="前十名股东的股东性质"/>
                <w:tag w:val="_GBC_2b683d4f8d754502b4edb69c1ad9e9c7"/>
                <w:id w:val="-376696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7C6F6805" w14:textId="77777777" w:rsidR="008139F5" w:rsidRDefault="008139F5" w:rsidP="00890812">
                    <w:pPr>
                      <w:jc w:val="center"/>
                      <w:rPr>
                        <w:color w:val="FF9900"/>
                      </w:rPr>
                    </w:pPr>
                    <w:r>
                      <w:t>其他</w:t>
                    </w:r>
                  </w:p>
                </w:tc>
              </w:sdtContent>
            </w:sdt>
            <w:tc>
              <w:tcPr>
                <w:tcW w:w="862" w:type="pct"/>
                <w:gridSpan w:val="2"/>
                <w:shd w:val="clear" w:color="auto" w:fill="auto"/>
                <w:vAlign w:val="center"/>
              </w:tcPr>
              <w:p w14:paraId="58F6859F" w14:textId="77777777" w:rsidR="008139F5" w:rsidRDefault="008139F5" w:rsidP="00890812">
                <w:pPr>
                  <w:jc w:val="right"/>
                </w:pPr>
                <w:r>
                  <w:t>7,082,496</w:t>
                </w:r>
              </w:p>
            </w:tc>
            <w:tc>
              <w:tcPr>
                <w:tcW w:w="547" w:type="pct"/>
                <w:shd w:val="clear" w:color="auto" w:fill="auto"/>
                <w:vAlign w:val="center"/>
              </w:tcPr>
              <w:p w14:paraId="0470FDB5" w14:textId="77777777" w:rsidR="008139F5" w:rsidRDefault="008139F5" w:rsidP="00890812">
                <w:pPr>
                  <w:jc w:val="right"/>
                </w:pPr>
                <w:r>
                  <w:t>1.21</w:t>
                </w:r>
              </w:p>
            </w:tc>
            <w:tc>
              <w:tcPr>
                <w:tcW w:w="392" w:type="pct"/>
                <w:gridSpan w:val="2"/>
                <w:shd w:val="clear" w:color="auto" w:fill="auto"/>
                <w:vAlign w:val="center"/>
              </w:tcPr>
              <w:p w14:paraId="7DC1AD2A" w14:textId="77777777" w:rsidR="008139F5" w:rsidRDefault="008139F5" w:rsidP="00890812">
                <w:pPr>
                  <w:jc w:val="right"/>
                </w:pPr>
                <w:r>
                  <w:rPr>
                    <w:rFonts w:hint="eastAsia"/>
                  </w:rPr>
                  <w:t>0</w:t>
                </w:r>
              </w:p>
            </w:tc>
            <w:sdt>
              <w:sdtPr>
                <w:alias w:val="前十名股东持有股份状态"/>
                <w:tag w:val="_GBC_705d317d75954a388fb48e155e13819a"/>
                <w:id w:val="-29614153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0A1D2F1B" w14:textId="77777777" w:rsidR="008139F5" w:rsidRDefault="008139F5" w:rsidP="00890812">
                    <w:pPr>
                      <w:jc w:val="center"/>
                      <w:rPr>
                        <w:color w:val="FF9900"/>
                      </w:rPr>
                    </w:pPr>
                    <w:r>
                      <w:t>无</w:t>
                    </w:r>
                  </w:p>
                </w:tc>
              </w:sdtContent>
            </w:sdt>
            <w:tc>
              <w:tcPr>
                <w:tcW w:w="241" w:type="pct"/>
                <w:shd w:val="clear" w:color="auto" w:fill="auto"/>
                <w:vAlign w:val="center"/>
              </w:tcPr>
              <w:p w14:paraId="1CA4C241" w14:textId="77777777" w:rsidR="008139F5" w:rsidRDefault="008139F5" w:rsidP="00890812">
                <w:pPr>
                  <w:jc w:val="right"/>
                </w:pPr>
                <w:r>
                  <w:rPr>
                    <w:rFonts w:hint="eastAsia"/>
                  </w:rPr>
                  <w:t>0</w:t>
                </w:r>
              </w:p>
            </w:tc>
          </w:tr>
          <w:tr w:rsidR="008139F5" w14:paraId="09B20C9C" w14:textId="77777777" w:rsidTr="008139F5">
            <w:trPr>
              <w:cantSplit/>
            </w:trPr>
            <w:tc>
              <w:tcPr>
                <w:tcW w:w="1939" w:type="pct"/>
                <w:gridSpan w:val="2"/>
                <w:shd w:val="clear" w:color="auto" w:fill="auto"/>
                <w:vAlign w:val="center"/>
              </w:tcPr>
              <w:p w14:paraId="25180897" w14:textId="77777777" w:rsidR="008139F5" w:rsidRDefault="008139F5" w:rsidP="00890812">
                <w:r>
                  <w:t>施罗德投资管理（香港）有限公司－施罗德环球基金系列中国A股（交易所）</w:t>
                </w:r>
              </w:p>
            </w:tc>
            <w:sdt>
              <w:sdtPr>
                <w:alias w:val="前十名股东的股东性质"/>
                <w:tag w:val="_GBC_2b683d4f8d754502b4edb69c1ad9e9c7"/>
                <w:id w:val="-1943037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260E53B6" w14:textId="77777777" w:rsidR="008139F5" w:rsidRDefault="008139F5" w:rsidP="00890812">
                    <w:pPr>
                      <w:jc w:val="center"/>
                      <w:rPr>
                        <w:color w:val="FF9900"/>
                      </w:rPr>
                    </w:pPr>
                    <w:r>
                      <w:t>其他</w:t>
                    </w:r>
                  </w:p>
                </w:tc>
              </w:sdtContent>
            </w:sdt>
            <w:tc>
              <w:tcPr>
                <w:tcW w:w="862" w:type="pct"/>
                <w:gridSpan w:val="2"/>
                <w:shd w:val="clear" w:color="auto" w:fill="auto"/>
                <w:vAlign w:val="center"/>
              </w:tcPr>
              <w:p w14:paraId="0EAE3234" w14:textId="77777777" w:rsidR="008139F5" w:rsidRDefault="008139F5" w:rsidP="00890812">
                <w:pPr>
                  <w:jc w:val="right"/>
                </w:pPr>
                <w:r>
                  <w:t>5,290,920</w:t>
                </w:r>
              </w:p>
            </w:tc>
            <w:tc>
              <w:tcPr>
                <w:tcW w:w="547" w:type="pct"/>
                <w:shd w:val="clear" w:color="auto" w:fill="auto"/>
                <w:vAlign w:val="center"/>
              </w:tcPr>
              <w:p w14:paraId="4BC8BA80" w14:textId="77777777" w:rsidR="008139F5" w:rsidRDefault="008139F5" w:rsidP="00890812">
                <w:pPr>
                  <w:jc w:val="right"/>
                </w:pPr>
                <w:r>
                  <w:t>0.90</w:t>
                </w:r>
              </w:p>
            </w:tc>
            <w:tc>
              <w:tcPr>
                <w:tcW w:w="392" w:type="pct"/>
                <w:gridSpan w:val="2"/>
                <w:shd w:val="clear" w:color="auto" w:fill="auto"/>
                <w:vAlign w:val="center"/>
              </w:tcPr>
              <w:p w14:paraId="6EA79085" w14:textId="77777777" w:rsidR="008139F5" w:rsidRDefault="008139F5" w:rsidP="00890812">
                <w:pPr>
                  <w:jc w:val="right"/>
                </w:pPr>
                <w:r>
                  <w:rPr>
                    <w:rFonts w:hint="eastAsia"/>
                  </w:rPr>
                  <w:t>0</w:t>
                </w:r>
              </w:p>
            </w:tc>
            <w:sdt>
              <w:sdtPr>
                <w:alias w:val="前十名股东持有股份状态"/>
                <w:tag w:val="_GBC_705d317d75954a388fb48e155e13819a"/>
                <w:id w:val="-203564709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2D603E38" w14:textId="77777777" w:rsidR="008139F5" w:rsidRDefault="008139F5" w:rsidP="00890812">
                    <w:pPr>
                      <w:jc w:val="center"/>
                      <w:rPr>
                        <w:color w:val="FF9900"/>
                      </w:rPr>
                    </w:pPr>
                    <w:r>
                      <w:t>无</w:t>
                    </w:r>
                  </w:p>
                </w:tc>
              </w:sdtContent>
            </w:sdt>
            <w:tc>
              <w:tcPr>
                <w:tcW w:w="241" w:type="pct"/>
                <w:shd w:val="clear" w:color="auto" w:fill="auto"/>
                <w:vAlign w:val="center"/>
              </w:tcPr>
              <w:p w14:paraId="603FC694" w14:textId="77777777" w:rsidR="008139F5" w:rsidRDefault="008139F5" w:rsidP="00890812">
                <w:pPr>
                  <w:jc w:val="right"/>
                </w:pPr>
                <w:r>
                  <w:rPr>
                    <w:rFonts w:hint="eastAsia"/>
                  </w:rPr>
                  <w:t>0</w:t>
                </w:r>
              </w:p>
            </w:tc>
          </w:tr>
          <w:tr w:rsidR="008139F5" w14:paraId="0D7B96EB" w14:textId="77777777" w:rsidTr="008139F5">
            <w:trPr>
              <w:cantSplit/>
            </w:trPr>
            <w:tc>
              <w:tcPr>
                <w:tcW w:w="1939" w:type="pct"/>
                <w:gridSpan w:val="2"/>
                <w:shd w:val="clear" w:color="auto" w:fill="auto"/>
                <w:vAlign w:val="center"/>
              </w:tcPr>
              <w:p w14:paraId="0E9A8548" w14:textId="77777777" w:rsidR="008139F5" w:rsidRDefault="008139F5" w:rsidP="00890812">
                <w:r>
                  <w:t>UBS   AG</w:t>
                </w:r>
              </w:p>
            </w:tc>
            <w:sdt>
              <w:sdtPr>
                <w:alias w:val="前十名股东的股东性质"/>
                <w:tag w:val="_GBC_2b683d4f8d754502b4edb69c1ad9e9c7"/>
                <w:id w:val="-142780466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58F7CF01" w14:textId="77777777" w:rsidR="008139F5" w:rsidRDefault="008139F5" w:rsidP="00890812">
                    <w:pPr>
                      <w:jc w:val="center"/>
                      <w:rPr>
                        <w:color w:val="FF9900"/>
                      </w:rPr>
                    </w:pPr>
                    <w:r>
                      <w:t>其他</w:t>
                    </w:r>
                  </w:p>
                </w:tc>
              </w:sdtContent>
            </w:sdt>
            <w:tc>
              <w:tcPr>
                <w:tcW w:w="862" w:type="pct"/>
                <w:gridSpan w:val="2"/>
                <w:shd w:val="clear" w:color="auto" w:fill="auto"/>
                <w:vAlign w:val="center"/>
              </w:tcPr>
              <w:p w14:paraId="35CD4DE1" w14:textId="77777777" w:rsidR="008139F5" w:rsidRDefault="008139F5" w:rsidP="00890812">
                <w:pPr>
                  <w:jc w:val="right"/>
                </w:pPr>
                <w:r>
                  <w:t>4,116,246</w:t>
                </w:r>
              </w:p>
            </w:tc>
            <w:tc>
              <w:tcPr>
                <w:tcW w:w="547" w:type="pct"/>
                <w:shd w:val="clear" w:color="auto" w:fill="auto"/>
                <w:vAlign w:val="center"/>
              </w:tcPr>
              <w:p w14:paraId="20317586" w14:textId="77777777" w:rsidR="008139F5" w:rsidRDefault="008139F5" w:rsidP="00890812">
                <w:pPr>
                  <w:jc w:val="right"/>
                </w:pPr>
                <w:r>
                  <w:t>0.70</w:t>
                </w:r>
              </w:p>
            </w:tc>
            <w:tc>
              <w:tcPr>
                <w:tcW w:w="392" w:type="pct"/>
                <w:gridSpan w:val="2"/>
                <w:shd w:val="clear" w:color="auto" w:fill="auto"/>
                <w:vAlign w:val="center"/>
              </w:tcPr>
              <w:p w14:paraId="247665C8" w14:textId="77777777" w:rsidR="008139F5" w:rsidRDefault="008139F5" w:rsidP="00890812">
                <w:pPr>
                  <w:jc w:val="right"/>
                </w:pPr>
                <w:r>
                  <w:rPr>
                    <w:rFonts w:hint="eastAsia"/>
                  </w:rPr>
                  <w:t>0</w:t>
                </w:r>
              </w:p>
            </w:tc>
            <w:sdt>
              <w:sdtPr>
                <w:alias w:val="前十名股东持有股份状态"/>
                <w:tag w:val="_GBC_705d317d75954a388fb48e155e13819a"/>
                <w:id w:val="121742000"/>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6D2B63CC" w14:textId="77777777" w:rsidR="008139F5" w:rsidRDefault="008139F5" w:rsidP="00890812">
                    <w:pPr>
                      <w:jc w:val="center"/>
                      <w:rPr>
                        <w:color w:val="FF9900"/>
                      </w:rPr>
                    </w:pPr>
                    <w:r>
                      <w:t>无</w:t>
                    </w:r>
                  </w:p>
                </w:tc>
              </w:sdtContent>
            </w:sdt>
            <w:tc>
              <w:tcPr>
                <w:tcW w:w="241" w:type="pct"/>
                <w:shd w:val="clear" w:color="auto" w:fill="auto"/>
                <w:vAlign w:val="center"/>
              </w:tcPr>
              <w:p w14:paraId="34A08784" w14:textId="77777777" w:rsidR="008139F5" w:rsidRDefault="008139F5" w:rsidP="00890812">
                <w:pPr>
                  <w:jc w:val="right"/>
                </w:pPr>
                <w:r>
                  <w:rPr>
                    <w:rFonts w:hint="eastAsia"/>
                  </w:rPr>
                  <w:t>0</w:t>
                </w:r>
              </w:p>
            </w:tc>
          </w:tr>
          <w:tr w:rsidR="008139F5" w14:paraId="203A9B21" w14:textId="77777777" w:rsidTr="008139F5">
            <w:trPr>
              <w:cantSplit/>
            </w:trPr>
            <w:tc>
              <w:tcPr>
                <w:tcW w:w="1939" w:type="pct"/>
                <w:gridSpan w:val="2"/>
                <w:shd w:val="clear" w:color="auto" w:fill="auto"/>
                <w:vAlign w:val="center"/>
              </w:tcPr>
              <w:p w14:paraId="59595F2E" w14:textId="77777777" w:rsidR="008139F5" w:rsidRDefault="008139F5" w:rsidP="00890812">
                <w:r>
                  <w:t>华夏人寿保险股份有限公司－自有资金</w:t>
                </w:r>
              </w:p>
            </w:tc>
            <w:sdt>
              <w:sdtPr>
                <w:alias w:val="前十名股东的股东性质"/>
                <w:tag w:val="_GBC_2b683d4f8d754502b4edb69c1ad9e9c7"/>
                <w:id w:val="-171249210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54A54F30" w14:textId="77777777" w:rsidR="008139F5" w:rsidRDefault="008139F5" w:rsidP="00890812">
                    <w:pPr>
                      <w:jc w:val="center"/>
                      <w:rPr>
                        <w:color w:val="FF9900"/>
                      </w:rPr>
                    </w:pPr>
                    <w:r>
                      <w:t>其他</w:t>
                    </w:r>
                  </w:p>
                </w:tc>
              </w:sdtContent>
            </w:sdt>
            <w:tc>
              <w:tcPr>
                <w:tcW w:w="862" w:type="pct"/>
                <w:gridSpan w:val="2"/>
                <w:shd w:val="clear" w:color="auto" w:fill="auto"/>
                <w:vAlign w:val="center"/>
              </w:tcPr>
              <w:p w14:paraId="64DBB85B" w14:textId="77777777" w:rsidR="008139F5" w:rsidRDefault="008139F5" w:rsidP="00890812">
                <w:pPr>
                  <w:jc w:val="right"/>
                </w:pPr>
                <w:r>
                  <w:t>3,192,090</w:t>
                </w:r>
              </w:p>
            </w:tc>
            <w:tc>
              <w:tcPr>
                <w:tcW w:w="547" w:type="pct"/>
                <w:shd w:val="clear" w:color="auto" w:fill="auto"/>
                <w:vAlign w:val="center"/>
              </w:tcPr>
              <w:p w14:paraId="5C3C65AE" w14:textId="77777777" w:rsidR="008139F5" w:rsidRDefault="008139F5" w:rsidP="00890812">
                <w:pPr>
                  <w:jc w:val="right"/>
                </w:pPr>
                <w:r>
                  <w:t>0.54</w:t>
                </w:r>
              </w:p>
            </w:tc>
            <w:tc>
              <w:tcPr>
                <w:tcW w:w="392" w:type="pct"/>
                <w:gridSpan w:val="2"/>
                <w:shd w:val="clear" w:color="auto" w:fill="auto"/>
                <w:vAlign w:val="center"/>
              </w:tcPr>
              <w:p w14:paraId="1415B043" w14:textId="77777777" w:rsidR="008139F5" w:rsidRDefault="008139F5" w:rsidP="00890812">
                <w:pPr>
                  <w:jc w:val="right"/>
                </w:pPr>
                <w:r>
                  <w:rPr>
                    <w:rFonts w:hint="eastAsia"/>
                  </w:rPr>
                  <w:t>0</w:t>
                </w:r>
              </w:p>
            </w:tc>
            <w:sdt>
              <w:sdtPr>
                <w:alias w:val="前十名股东持有股份状态"/>
                <w:tag w:val="_GBC_705d317d75954a388fb48e155e13819a"/>
                <w:id w:val="207761886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1F17AAF8" w14:textId="77777777" w:rsidR="008139F5" w:rsidRDefault="008139F5" w:rsidP="00890812">
                    <w:pPr>
                      <w:jc w:val="center"/>
                      <w:rPr>
                        <w:color w:val="FF9900"/>
                      </w:rPr>
                    </w:pPr>
                    <w:r>
                      <w:t>无</w:t>
                    </w:r>
                  </w:p>
                </w:tc>
              </w:sdtContent>
            </w:sdt>
            <w:tc>
              <w:tcPr>
                <w:tcW w:w="241" w:type="pct"/>
                <w:shd w:val="clear" w:color="auto" w:fill="auto"/>
                <w:vAlign w:val="center"/>
              </w:tcPr>
              <w:p w14:paraId="6A06C182" w14:textId="77777777" w:rsidR="008139F5" w:rsidRDefault="008139F5" w:rsidP="00890812">
                <w:pPr>
                  <w:jc w:val="right"/>
                </w:pPr>
                <w:r>
                  <w:rPr>
                    <w:rFonts w:hint="eastAsia"/>
                  </w:rPr>
                  <w:t>0</w:t>
                </w:r>
              </w:p>
            </w:tc>
          </w:tr>
          <w:tr w:rsidR="008139F5" w14:paraId="6421D245" w14:textId="77777777" w:rsidTr="008139F5">
            <w:trPr>
              <w:cantSplit/>
            </w:trPr>
            <w:tc>
              <w:tcPr>
                <w:tcW w:w="1939" w:type="pct"/>
                <w:gridSpan w:val="2"/>
                <w:shd w:val="clear" w:color="auto" w:fill="auto"/>
                <w:vAlign w:val="center"/>
              </w:tcPr>
              <w:p w14:paraId="035E00FB" w14:textId="77777777" w:rsidR="008139F5" w:rsidRDefault="008139F5" w:rsidP="00890812">
                <w:r>
                  <w:t>上海明河投资管理有限公司－明河2016私募证券投资基金</w:t>
                </w:r>
              </w:p>
            </w:tc>
            <w:sdt>
              <w:sdtPr>
                <w:alias w:val="前十名股东的股东性质"/>
                <w:tag w:val="_GBC_2b683d4f8d754502b4edb69c1ad9e9c7"/>
                <w:id w:val="204748952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4858554E" w14:textId="77777777" w:rsidR="008139F5" w:rsidRDefault="008139F5" w:rsidP="00890812">
                    <w:pPr>
                      <w:jc w:val="center"/>
                      <w:rPr>
                        <w:color w:val="FF9900"/>
                      </w:rPr>
                    </w:pPr>
                    <w:r>
                      <w:t>其他</w:t>
                    </w:r>
                  </w:p>
                </w:tc>
              </w:sdtContent>
            </w:sdt>
            <w:tc>
              <w:tcPr>
                <w:tcW w:w="862" w:type="pct"/>
                <w:gridSpan w:val="2"/>
                <w:shd w:val="clear" w:color="auto" w:fill="auto"/>
                <w:vAlign w:val="center"/>
              </w:tcPr>
              <w:p w14:paraId="7FCD6D0B" w14:textId="77777777" w:rsidR="008139F5" w:rsidRDefault="008139F5" w:rsidP="00890812">
                <w:pPr>
                  <w:jc w:val="right"/>
                </w:pPr>
                <w:r>
                  <w:t>2,897,770</w:t>
                </w:r>
              </w:p>
            </w:tc>
            <w:tc>
              <w:tcPr>
                <w:tcW w:w="547" w:type="pct"/>
                <w:shd w:val="clear" w:color="auto" w:fill="auto"/>
                <w:vAlign w:val="center"/>
              </w:tcPr>
              <w:p w14:paraId="06DD4BCA" w14:textId="77777777" w:rsidR="008139F5" w:rsidRDefault="008139F5" w:rsidP="00890812">
                <w:pPr>
                  <w:jc w:val="right"/>
                </w:pPr>
                <w:r>
                  <w:t>0.49</w:t>
                </w:r>
              </w:p>
            </w:tc>
            <w:tc>
              <w:tcPr>
                <w:tcW w:w="392" w:type="pct"/>
                <w:gridSpan w:val="2"/>
                <w:shd w:val="clear" w:color="auto" w:fill="auto"/>
                <w:vAlign w:val="center"/>
              </w:tcPr>
              <w:p w14:paraId="72B1438B" w14:textId="77777777" w:rsidR="008139F5" w:rsidRDefault="008139F5" w:rsidP="00890812">
                <w:pPr>
                  <w:jc w:val="right"/>
                </w:pPr>
                <w:r>
                  <w:rPr>
                    <w:rFonts w:hint="eastAsia"/>
                  </w:rPr>
                  <w:t>0</w:t>
                </w:r>
              </w:p>
            </w:tc>
            <w:sdt>
              <w:sdtPr>
                <w:alias w:val="前十名股东持有股份状态"/>
                <w:tag w:val="_GBC_705d317d75954a388fb48e155e13819a"/>
                <w:id w:val="-130152544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1579306C" w14:textId="77777777" w:rsidR="008139F5" w:rsidRDefault="008139F5" w:rsidP="00890812">
                    <w:pPr>
                      <w:jc w:val="center"/>
                      <w:rPr>
                        <w:color w:val="FF9900"/>
                      </w:rPr>
                    </w:pPr>
                    <w:r>
                      <w:t>无</w:t>
                    </w:r>
                  </w:p>
                </w:tc>
              </w:sdtContent>
            </w:sdt>
            <w:tc>
              <w:tcPr>
                <w:tcW w:w="241" w:type="pct"/>
                <w:shd w:val="clear" w:color="auto" w:fill="auto"/>
                <w:vAlign w:val="center"/>
              </w:tcPr>
              <w:p w14:paraId="65435BB3" w14:textId="77777777" w:rsidR="008139F5" w:rsidRDefault="008139F5" w:rsidP="00890812">
                <w:pPr>
                  <w:jc w:val="right"/>
                </w:pPr>
                <w:r>
                  <w:rPr>
                    <w:rFonts w:hint="eastAsia"/>
                  </w:rPr>
                  <w:t>0</w:t>
                </w:r>
              </w:p>
            </w:tc>
          </w:tr>
          <w:tr w:rsidR="008139F5" w14:paraId="3C417B81" w14:textId="77777777" w:rsidTr="008139F5">
            <w:trPr>
              <w:cantSplit/>
            </w:trPr>
            <w:tc>
              <w:tcPr>
                <w:tcW w:w="1939" w:type="pct"/>
                <w:gridSpan w:val="2"/>
                <w:shd w:val="clear" w:color="auto" w:fill="auto"/>
                <w:vAlign w:val="center"/>
              </w:tcPr>
              <w:p w14:paraId="008C7EA8" w14:textId="77777777" w:rsidR="008139F5" w:rsidRDefault="008139F5" w:rsidP="00890812">
                <w:r>
                  <w:t>葛劲佳</w:t>
                </w:r>
              </w:p>
            </w:tc>
            <w:sdt>
              <w:sdtPr>
                <w:alias w:val="前十名股东的股东性质"/>
                <w:tag w:val="_GBC_2b683d4f8d754502b4edb69c1ad9e9c7"/>
                <w:id w:val="1104048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2"/>
                    <w:shd w:val="clear" w:color="auto" w:fill="auto"/>
                    <w:vAlign w:val="center"/>
                  </w:tcPr>
                  <w:p w14:paraId="28E3A17D" w14:textId="77777777" w:rsidR="008139F5" w:rsidRDefault="008139F5" w:rsidP="00890812">
                    <w:pPr>
                      <w:jc w:val="center"/>
                      <w:rPr>
                        <w:color w:val="FF9900"/>
                      </w:rPr>
                    </w:pPr>
                    <w:r>
                      <w:t>境内自然人</w:t>
                    </w:r>
                  </w:p>
                </w:tc>
              </w:sdtContent>
            </w:sdt>
            <w:tc>
              <w:tcPr>
                <w:tcW w:w="862" w:type="pct"/>
                <w:gridSpan w:val="2"/>
                <w:shd w:val="clear" w:color="auto" w:fill="auto"/>
                <w:vAlign w:val="center"/>
              </w:tcPr>
              <w:p w14:paraId="3FB70391" w14:textId="77777777" w:rsidR="008139F5" w:rsidRDefault="008139F5" w:rsidP="00890812">
                <w:pPr>
                  <w:jc w:val="right"/>
                </w:pPr>
                <w:r>
                  <w:t>2,315,000</w:t>
                </w:r>
              </w:p>
            </w:tc>
            <w:tc>
              <w:tcPr>
                <w:tcW w:w="547" w:type="pct"/>
                <w:shd w:val="clear" w:color="auto" w:fill="auto"/>
                <w:vAlign w:val="center"/>
              </w:tcPr>
              <w:p w14:paraId="6B1097C5" w14:textId="77777777" w:rsidR="008139F5" w:rsidRDefault="008139F5" w:rsidP="00890812">
                <w:pPr>
                  <w:jc w:val="right"/>
                </w:pPr>
                <w:r>
                  <w:t>0.39</w:t>
                </w:r>
              </w:p>
            </w:tc>
            <w:tc>
              <w:tcPr>
                <w:tcW w:w="392" w:type="pct"/>
                <w:gridSpan w:val="2"/>
                <w:shd w:val="clear" w:color="auto" w:fill="auto"/>
                <w:vAlign w:val="center"/>
              </w:tcPr>
              <w:p w14:paraId="769B4AA9" w14:textId="77777777" w:rsidR="008139F5" w:rsidRDefault="008139F5" w:rsidP="00890812">
                <w:pPr>
                  <w:jc w:val="right"/>
                </w:pPr>
                <w:r>
                  <w:rPr>
                    <w:rFonts w:hint="eastAsia"/>
                  </w:rPr>
                  <w:t>0</w:t>
                </w:r>
              </w:p>
            </w:tc>
            <w:sdt>
              <w:sdtPr>
                <w:alias w:val="前十名股东持有股份状态"/>
                <w:tag w:val="_GBC_705d317d75954a388fb48e155e13819a"/>
                <w:id w:val="9783488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1" w:type="pct"/>
                    <w:gridSpan w:val="2"/>
                    <w:shd w:val="clear" w:color="auto" w:fill="auto"/>
                    <w:vAlign w:val="center"/>
                  </w:tcPr>
                  <w:p w14:paraId="3E8C3D64" w14:textId="77777777" w:rsidR="008139F5" w:rsidRDefault="008139F5" w:rsidP="00890812">
                    <w:pPr>
                      <w:jc w:val="center"/>
                      <w:rPr>
                        <w:color w:val="FF9900"/>
                      </w:rPr>
                    </w:pPr>
                    <w:r>
                      <w:t>无</w:t>
                    </w:r>
                  </w:p>
                </w:tc>
              </w:sdtContent>
            </w:sdt>
            <w:tc>
              <w:tcPr>
                <w:tcW w:w="241" w:type="pct"/>
                <w:shd w:val="clear" w:color="auto" w:fill="auto"/>
                <w:vAlign w:val="center"/>
              </w:tcPr>
              <w:p w14:paraId="251BF2E2" w14:textId="77777777" w:rsidR="008139F5" w:rsidRDefault="008139F5" w:rsidP="00890812">
                <w:pPr>
                  <w:jc w:val="right"/>
                </w:pPr>
                <w:r>
                  <w:rPr>
                    <w:rFonts w:hint="eastAsia"/>
                  </w:rPr>
                  <w:t>0</w:t>
                </w:r>
              </w:p>
            </w:tc>
          </w:tr>
          <w:tr w:rsidR="008139F5" w14:paraId="26A06E30" w14:textId="77777777" w:rsidTr="00890812">
            <w:trPr>
              <w:cantSplit/>
            </w:trPr>
            <w:sdt>
              <w:sdtPr>
                <w:tag w:val="_PLD_aa34f6e9919341bea2bc7a44bbdf8955"/>
                <w:id w:val="-225385522"/>
              </w:sdtPr>
              <w:sdtEndPr/>
              <w:sdtContent>
                <w:tc>
                  <w:tcPr>
                    <w:tcW w:w="5000" w:type="pct"/>
                    <w:gridSpan w:val="12"/>
                    <w:shd w:val="clear" w:color="auto" w:fill="auto"/>
                  </w:tcPr>
                  <w:p w14:paraId="372BCE91" w14:textId="77777777" w:rsidR="008139F5" w:rsidRDefault="008139F5" w:rsidP="00890812">
                    <w:pPr>
                      <w:jc w:val="center"/>
                      <w:rPr>
                        <w:color w:val="FF9900"/>
                      </w:rPr>
                    </w:pPr>
                    <w:r>
                      <w:t>前</w:t>
                    </w:r>
                    <w:r>
                      <w:rPr>
                        <w:rFonts w:hint="eastAsia"/>
                      </w:rPr>
                      <w:t>1</w:t>
                    </w:r>
                    <w:r>
                      <w:t>0名无限</w:t>
                    </w:r>
                    <w:proofErr w:type="gramStart"/>
                    <w:r>
                      <w:t>售条件</w:t>
                    </w:r>
                    <w:proofErr w:type="gramEnd"/>
                    <w:r>
                      <w:t>股东持股情况</w:t>
                    </w:r>
                  </w:p>
                </w:tc>
              </w:sdtContent>
            </w:sdt>
          </w:tr>
          <w:tr w:rsidR="008139F5" w14:paraId="6B755949" w14:textId="77777777" w:rsidTr="00890812">
            <w:trPr>
              <w:cantSplit/>
            </w:trPr>
            <w:sdt>
              <w:sdtPr>
                <w:tag w:val="_PLD_5791c0b50fa4491fb789d4ea0a5aeddf"/>
                <w:id w:val="-1366672246"/>
              </w:sdtPr>
              <w:sdtEndPr/>
              <w:sdtContent>
                <w:tc>
                  <w:tcPr>
                    <w:tcW w:w="1939" w:type="pct"/>
                    <w:gridSpan w:val="2"/>
                    <w:vMerge w:val="restart"/>
                    <w:shd w:val="clear" w:color="auto" w:fill="auto"/>
                    <w:vAlign w:val="center"/>
                  </w:tcPr>
                  <w:p w14:paraId="73AFF549" w14:textId="77777777" w:rsidR="008139F5" w:rsidRDefault="008139F5" w:rsidP="00890812">
                    <w:pPr>
                      <w:rPr>
                        <w:color w:val="FF9900"/>
                      </w:rPr>
                    </w:pPr>
                    <w:r>
                      <w:t>股东名称</w:t>
                    </w:r>
                  </w:p>
                </w:tc>
              </w:sdtContent>
            </w:sdt>
            <w:sdt>
              <w:sdtPr>
                <w:tag w:val="_PLD_1cc48355a8b04b08aed2297d14e8bb12"/>
                <w:id w:val="-812871897"/>
              </w:sdtPr>
              <w:sdtEndPr/>
              <w:sdtContent>
                <w:tc>
                  <w:tcPr>
                    <w:tcW w:w="1018" w:type="pct"/>
                    <w:gridSpan w:val="3"/>
                    <w:vMerge w:val="restart"/>
                    <w:shd w:val="clear" w:color="auto" w:fill="auto"/>
                    <w:vAlign w:val="center"/>
                  </w:tcPr>
                  <w:p w14:paraId="4061E728" w14:textId="77777777" w:rsidR="008139F5" w:rsidRDefault="008139F5" w:rsidP="00890812">
                    <w:pPr>
                      <w:jc w:val="center"/>
                      <w:rPr>
                        <w:color w:val="FF9900"/>
                      </w:rPr>
                    </w:pPr>
                    <w:r>
                      <w:t>持有无限</w:t>
                    </w:r>
                    <w:proofErr w:type="gramStart"/>
                    <w:r>
                      <w:t>售条件</w:t>
                    </w:r>
                    <w:proofErr w:type="gramEnd"/>
                    <w:r>
                      <w:t>流通股的数量</w:t>
                    </w:r>
                  </w:p>
                </w:tc>
              </w:sdtContent>
            </w:sdt>
            <w:sdt>
              <w:sdtPr>
                <w:tag w:val="_PLD_018efc2d84ea407aa00a77a5aee4d335"/>
                <w:id w:val="635298334"/>
              </w:sdtPr>
              <w:sdtEndPr/>
              <w:sdtContent>
                <w:tc>
                  <w:tcPr>
                    <w:tcW w:w="2042" w:type="pct"/>
                    <w:gridSpan w:val="7"/>
                    <w:tcBorders>
                      <w:bottom w:val="single" w:sz="4" w:space="0" w:color="auto"/>
                    </w:tcBorders>
                    <w:shd w:val="clear" w:color="auto" w:fill="auto"/>
                    <w:vAlign w:val="center"/>
                  </w:tcPr>
                  <w:p w14:paraId="06EDCA44" w14:textId="77777777" w:rsidR="008139F5" w:rsidRDefault="008139F5" w:rsidP="00890812">
                    <w:pPr>
                      <w:jc w:val="center"/>
                      <w:rPr>
                        <w:color w:val="FF9900"/>
                      </w:rPr>
                    </w:pPr>
                    <w:r>
                      <w:t>股份种类</w:t>
                    </w:r>
                    <w:r>
                      <w:rPr>
                        <w:rFonts w:hint="eastAsia"/>
                      </w:rPr>
                      <w:t>及数量</w:t>
                    </w:r>
                  </w:p>
                </w:tc>
              </w:sdtContent>
            </w:sdt>
          </w:tr>
          <w:tr w:rsidR="008139F5" w14:paraId="7AE4AAEF" w14:textId="77777777" w:rsidTr="008139F5">
            <w:trPr>
              <w:cantSplit/>
            </w:trPr>
            <w:tc>
              <w:tcPr>
                <w:tcW w:w="1939" w:type="pct"/>
                <w:gridSpan w:val="2"/>
                <w:vMerge/>
                <w:shd w:val="clear" w:color="auto" w:fill="auto"/>
              </w:tcPr>
              <w:p w14:paraId="0FEF2368" w14:textId="77777777" w:rsidR="008139F5" w:rsidRDefault="008139F5" w:rsidP="00890812">
                <w:pPr>
                  <w:rPr>
                    <w:color w:val="FF9900"/>
                  </w:rPr>
                </w:pPr>
              </w:p>
            </w:tc>
            <w:tc>
              <w:tcPr>
                <w:tcW w:w="1018" w:type="pct"/>
                <w:gridSpan w:val="3"/>
                <w:vMerge/>
                <w:shd w:val="clear" w:color="auto" w:fill="auto"/>
              </w:tcPr>
              <w:p w14:paraId="642E172F" w14:textId="77777777" w:rsidR="008139F5" w:rsidRDefault="008139F5" w:rsidP="00890812">
                <w:pPr>
                  <w:rPr>
                    <w:color w:val="FF9900"/>
                  </w:rPr>
                </w:pPr>
              </w:p>
            </w:tc>
            <w:sdt>
              <w:sdtPr>
                <w:tag w:val="_PLD_7127b4b2ac1643708953e5b57fdc76dd"/>
                <w:id w:val="181176940"/>
              </w:sdtPr>
              <w:sdtEndPr/>
              <w:sdtContent>
                <w:tc>
                  <w:tcPr>
                    <w:tcW w:w="1097" w:type="pct"/>
                    <w:gridSpan w:val="3"/>
                    <w:shd w:val="clear" w:color="auto" w:fill="auto"/>
                    <w:vAlign w:val="center"/>
                  </w:tcPr>
                  <w:p w14:paraId="573C4E13" w14:textId="77777777" w:rsidR="008139F5" w:rsidRDefault="008139F5" w:rsidP="00890812">
                    <w:pPr>
                      <w:jc w:val="center"/>
                      <w:rPr>
                        <w:color w:val="008000"/>
                      </w:rPr>
                    </w:pPr>
                    <w:r>
                      <w:rPr>
                        <w:rFonts w:hint="eastAsia"/>
                      </w:rPr>
                      <w:t>股份种类</w:t>
                    </w:r>
                  </w:p>
                </w:tc>
              </w:sdtContent>
            </w:sdt>
            <w:sdt>
              <w:sdtPr>
                <w:tag w:val="_PLD_f272cb32cafb43afbe461f975f684ad3"/>
                <w:id w:val="-1064645063"/>
              </w:sdtPr>
              <w:sdtEndPr/>
              <w:sdtContent>
                <w:tc>
                  <w:tcPr>
                    <w:tcW w:w="945" w:type="pct"/>
                    <w:gridSpan w:val="4"/>
                    <w:shd w:val="clear" w:color="auto" w:fill="auto"/>
                  </w:tcPr>
                  <w:p w14:paraId="3F8C0D3D" w14:textId="77777777" w:rsidR="008139F5" w:rsidRDefault="008139F5" w:rsidP="00890812">
                    <w:pPr>
                      <w:jc w:val="center"/>
                      <w:rPr>
                        <w:color w:val="008000"/>
                      </w:rPr>
                    </w:pPr>
                    <w:r>
                      <w:rPr>
                        <w:rFonts w:cs="宋体" w:hint="eastAsia"/>
                      </w:rPr>
                      <w:t>数量</w:t>
                    </w:r>
                  </w:p>
                </w:tc>
              </w:sdtContent>
            </w:sdt>
          </w:tr>
          <w:tr w:rsidR="008139F5" w14:paraId="76799C44" w14:textId="77777777" w:rsidTr="008139F5">
            <w:trPr>
              <w:cantSplit/>
            </w:trPr>
            <w:tc>
              <w:tcPr>
                <w:tcW w:w="1939" w:type="pct"/>
                <w:gridSpan w:val="2"/>
                <w:shd w:val="clear" w:color="auto" w:fill="auto"/>
                <w:vAlign w:val="center"/>
              </w:tcPr>
              <w:p w14:paraId="317E817F" w14:textId="77777777" w:rsidR="008139F5" w:rsidRDefault="008139F5" w:rsidP="00890812">
                <w:r>
                  <w:t>郑州安图实业集团股份有限公司</w:t>
                </w:r>
              </w:p>
            </w:tc>
            <w:tc>
              <w:tcPr>
                <w:tcW w:w="1018" w:type="pct"/>
                <w:gridSpan w:val="3"/>
                <w:shd w:val="clear" w:color="auto" w:fill="auto"/>
                <w:vAlign w:val="center"/>
              </w:tcPr>
              <w:p w14:paraId="5D3AA38D" w14:textId="77777777" w:rsidR="008139F5" w:rsidRDefault="008139F5" w:rsidP="00890812">
                <w:pPr>
                  <w:jc w:val="right"/>
                </w:pPr>
                <w:r>
                  <w:t>323,879,773</w:t>
                </w:r>
              </w:p>
            </w:tc>
            <w:sdt>
              <w:sdtPr>
                <w:rPr>
                  <w:bCs/>
                </w:rPr>
                <w:alias w:val="前十名无限售条件股东期末持有流通股的种类"/>
                <w:tag w:val="_GBC_b2820e36aa864983a3a85109cc59929a"/>
                <w:id w:val="-104969199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2DA13DD4"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1DCDAD2F" w14:textId="77777777" w:rsidR="008139F5" w:rsidRDefault="008139F5" w:rsidP="00890812">
                <w:pPr>
                  <w:jc w:val="right"/>
                </w:pPr>
                <w:r>
                  <w:t>323,879,773</w:t>
                </w:r>
              </w:p>
            </w:tc>
          </w:tr>
          <w:tr w:rsidR="008139F5" w14:paraId="7A8595EC" w14:textId="77777777" w:rsidTr="008139F5">
            <w:trPr>
              <w:cantSplit/>
            </w:trPr>
            <w:tc>
              <w:tcPr>
                <w:tcW w:w="1939" w:type="pct"/>
                <w:gridSpan w:val="2"/>
                <w:shd w:val="clear" w:color="auto" w:fill="auto"/>
                <w:vAlign w:val="center"/>
              </w:tcPr>
              <w:p w14:paraId="326CE5C0" w14:textId="77777777" w:rsidR="008139F5" w:rsidRDefault="008139F5" w:rsidP="00890812">
                <w:r>
                  <w:t>Z&amp;F INTERNATIONAL TRADING LIMITED</w:t>
                </w:r>
              </w:p>
            </w:tc>
            <w:tc>
              <w:tcPr>
                <w:tcW w:w="1018" w:type="pct"/>
                <w:gridSpan w:val="3"/>
                <w:shd w:val="clear" w:color="auto" w:fill="auto"/>
                <w:vAlign w:val="center"/>
              </w:tcPr>
              <w:p w14:paraId="16B6B2C5" w14:textId="77777777" w:rsidR="008139F5" w:rsidRDefault="008139F5" w:rsidP="00890812">
                <w:pPr>
                  <w:jc w:val="right"/>
                </w:pPr>
                <w:r>
                  <w:t>76,892,416</w:t>
                </w:r>
              </w:p>
            </w:tc>
            <w:sdt>
              <w:sdtPr>
                <w:rPr>
                  <w:bCs/>
                </w:rPr>
                <w:alias w:val="前十名无限售条件股东期末持有流通股的种类"/>
                <w:tag w:val="_GBC_b2820e36aa864983a3a85109cc59929a"/>
                <w:id w:val="-109039688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79F4F5FF"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458E2DF3" w14:textId="77777777" w:rsidR="008139F5" w:rsidRDefault="008139F5" w:rsidP="00890812">
                <w:pPr>
                  <w:jc w:val="right"/>
                </w:pPr>
                <w:r>
                  <w:t>76,892,416</w:t>
                </w:r>
              </w:p>
            </w:tc>
          </w:tr>
          <w:tr w:rsidR="008139F5" w14:paraId="215A650F" w14:textId="77777777" w:rsidTr="008139F5">
            <w:trPr>
              <w:cantSplit/>
            </w:trPr>
            <w:tc>
              <w:tcPr>
                <w:tcW w:w="1939" w:type="pct"/>
                <w:gridSpan w:val="2"/>
                <w:shd w:val="clear" w:color="auto" w:fill="auto"/>
                <w:vAlign w:val="center"/>
              </w:tcPr>
              <w:p w14:paraId="71D565FC" w14:textId="77777777" w:rsidR="008139F5" w:rsidRDefault="008139F5" w:rsidP="00890812">
                <w:r>
                  <w:t>香港中央结算有限公司</w:t>
                </w:r>
              </w:p>
            </w:tc>
            <w:tc>
              <w:tcPr>
                <w:tcW w:w="1018" w:type="pct"/>
                <w:gridSpan w:val="3"/>
                <w:shd w:val="clear" w:color="auto" w:fill="auto"/>
                <w:vAlign w:val="center"/>
              </w:tcPr>
              <w:p w14:paraId="22B65A14" w14:textId="77777777" w:rsidR="008139F5" w:rsidRDefault="008139F5" w:rsidP="00890812">
                <w:pPr>
                  <w:jc w:val="right"/>
                </w:pPr>
                <w:r>
                  <w:t>18,965,633</w:t>
                </w:r>
              </w:p>
            </w:tc>
            <w:sdt>
              <w:sdtPr>
                <w:rPr>
                  <w:bCs/>
                </w:rPr>
                <w:alias w:val="前十名无限售条件股东期末持有流通股的种类"/>
                <w:tag w:val="_GBC_b2820e36aa864983a3a85109cc59929a"/>
                <w:id w:val="209003704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48AA6989"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4C9F966B" w14:textId="77777777" w:rsidR="008139F5" w:rsidRDefault="008139F5" w:rsidP="00890812">
                <w:pPr>
                  <w:jc w:val="right"/>
                </w:pPr>
                <w:r>
                  <w:t>18,965,633</w:t>
                </w:r>
              </w:p>
            </w:tc>
          </w:tr>
          <w:tr w:rsidR="008139F5" w14:paraId="75F20DCF" w14:textId="77777777" w:rsidTr="008139F5">
            <w:trPr>
              <w:cantSplit/>
            </w:trPr>
            <w:tc>
              <w:tcPr>
                <w:tcW w:w="1939" w:type="pct"/>
                <w:gridSpan w:val="2"/>
                <w:shd w:val="clear" w:color="auto" w:fill="auto"/>
                <w:vAlign w:val="center"/>
              </w:tcPr>
              <w:p w14:paraId="23E3B04A" w14:textId="77777777" w:rsidR="008139F5" w:rsidRDefault="008139F5" w:rsidP="00890812">
                <w:r>
                  <w:t>东方证券股份有限公司－</w:t>
                </w:r>
                <w:proofErr w:type="gramStart"/>
                <w:r>
                  <w:t>中庚价值</w:t>
                </w:r>
                <w:proofErr w:type="gramEnd"/>
                <w:r>
                  <w:t>先锋股票型证券投资基金</w:t>
                </w:r>
              </w:p>
            </w:tc>
            <w:tc>
              <w:tcPr>
                <w:tcW w:w="1018" w:type="pct"/>
                <w:gridSpan w:val="3"/>
                <w:shd w:val="clear" w:color="auto" w:fill="auto"/>
                <w:vAlign w:val="center"/>
              </w:tcPr>
              <w:p w14:paraId="70EED76E" w14:textId="77777777" w:rsidR="008139F5" w:rsidRDefault="008139F5" w:rsidP="00890812">
                <w:pPr>
                  <w:jc w:val="right"/>
                </w:pPr>
                <w:r>
                  <w:t>14,805,920</w:t>
                </w:r>
              </w:p>
            </w:tc>
            <w:sdt>
              <w:sdtPr>
                <w:rPr>
                  <w:bCs/>
                </w:rPr>
                <w:alias w:val="前十名无限售条件股东期末持有流通股的种类"/>
                <w:tag w:val="_GBC_b2820e36aa864983a3a85109cc59929a"/>
                <w:id w:val="-190413010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15CB7AEB"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3A3748D6" w14:textId="77777777" w:rsidR="008139F5" w:rsidRDefault="008139F5" w:rsidP="00890812">
                <w:pPr>
                  <w:jc w:val="right"/>
                </w:pPr>
                <w:r>
                  <w:t>14,805,920</w:t>
                </w:r>
              </w:p>
            </w:tc>
          </w:tr>
          <w:tr w:rsidR="008139F5" w14:paraId="35A9B25B" w14:textId="77777777" w:rsidTr="008139F5">
            <w:trPr>
              <w:cantSplit/>
            </w:trPr>
            <w:tc>
              <w:tcPr>
                <w:tcW w:w="1939" w:type="pct"/>
                <w:gridSpan w:val="2"/>
                <w:shd w:val="clear" w:color="auto" w:fill="auto"/>
                <w:vAlign w:val="center"/>
              </w:tcPr>
              <w:p w14:paraId="6208B6C2" w14:textId="77777777" w:rsidR="008139F5" w:rsidRDefault="008139F5" w:rsidP="00890812">
                <w:r>
                  <w:t>中国银行股份有限公司－华宝中</w:t>
                </w:r>
                <w:proofErr w:type="gramStart"/>
                <w:r>
                  <w:t>证医疗</w:t>
                </w:r>
                <w:proofErr w:type="gramEnd"/>
                <w:r>
                  <w:t>交易型开放式指数证券投资基金</w:t>
                </w:r>
              </w:p>
            </w:tc>
            <w:tc>
              <w:tcPr>
                <w:tcW w:w="1018" w:type="pct"/>
                <w:gridSpan w:val="3"/>
                <w:shd w:val="clear" w:color="auto" w:fill="auto"/>
                <w:vAlign w:val="center"/>
              </w:tcPr>
              <w:p w14:paraId="0358145C" w14:textId="77777777" w:rsidR="008139F5" w:rsidRDefault="008139F5" w:rsidP="00890812">
                <w:pPr>
                  <w:jc w:val="right"/>
                </w:pPr>
                <w:r>
                  <w:t>7,082,496</w:t>
                </w:r>
              </w:p>
            </w:tc>
            <w:sdt>
              <w:sdtPr>
                <w:rPr>
                  <w:bCs/>
                </w:rPr>
                <w:alias w:val="前十名无限售条件股东期末持有流通股的种类"/>
                <w:tag w:val="_GBC_b2820e36aa864983a3a85109cc59929a"/>
                <w:id w:val="-115283035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6511C5C4"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75DCE0D1" w14:textId="77777777" w:rsidR="008139F5" w:rsidRDefault="008139F5" w:rsidP="00890812">
                <w:pPr>
                  <w:jc w:val="right"/>
                </w:pPr>
                <w:r>
                  <w:t>7,082,496</w:t>
                </w:r>
              </w:p>
            </w:tc>
          </w:tr>
          <w:tr w:rsidR="008139F5" w14:paraId="04289104" w14:textId="77777777" w:rsidTr="008139F5">
            <w:trPr>
              <w:cantSplit/>
            </w:trPr>
            <w:tc>
              <w:tcPr>
                <w:tcW w:w="1939" w:type="pct"/>
                <w:gridSpan w:val="2"/>
                <w:shd w:val="clear" w:color="auto" w:fill="auto"/>
                <w:vAlign w:val="center"/>
              </w:tcPr>
              <w:p w14:paraId="4A2C0D6C" w14:textId="77777777" w:rsidR="008139F5" w:rsidRDefault="008139F5" w:rsidP="00890812">
                <w:r>
                  <w:t>施罗德投资管理（香港）有限公司－施罗德环球基金系列中国A股（交易所）</w:t>
                </w:r>
              </w:p>
            </w:tc>
            <w:tc>
              <w:tcPr>
                <w:tcW w:w="1018" w:type="pct"/>
                <w:gridSpan w:val="3"/>
                <w:shd w:val="clear" w:color="auto" w:fill="auto"/>
                <w:vAlign w:val="center"/>
              </w:tcPr>
              <w:p w14:paraId="170BC333" w14:textId="77777777" w:rsidR="008139F5" w:rsidRDefault="008139F5" w:rsidP="00890812">
                <w:pPr>
                  <w:jc w:val="right"/>
                </w:pPr>
                <w:r>
                  <w:t>5,290,920</w:t>
                </w:r>
              </w:p>
            </w:tc>
            <w:sdt>
              <w:sdtPr>
                <w:rPr>
                  <w:bCs/>
                </w:rPr>
                <w:alias w:val="前十名无限售条件股东期末持有流通股的种类"/>
                <w:tag w:val="_GBC_b2820e36aa864983a3a85109cc59929a"/>
                <w:id w:val="-74534273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394C42A3"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3DA52927" w14:textId="77777777" w:rsidR="008139F5" w:rsidRDefault="008139F5" w:rsidP="00890812">
                <w:pPr>
                  <w:jc w:val="right"/>
                </w:pPr>
                <w:r>
                  <w:t>5,290,920</w:t>
                </w:r>
              </w:p>
            </w:tc>
          </w:tr>
          <w:tr w:rsidR="008139F5" w14:paraId="0B3C5158" w14:textId="77777777" w:rsidTr="008139F5">
            <w:trPr>
              <w:cantSplit/>
            </w:trPr>
            <w:tc>
              <w:tcPr>
                <w:tcW w:w="1939" w:type="pct"/>
                <w:gridSpan w:val="2"/>
                <w:shd w:val="clear" w:color="auto" w:fill="auto"/>
                <w:vAlign w:val="center"/>
              </w:tcPr>
              <w:p w14:paraId="235003BF" w14:textId="77777777" w:rsidR="008139F5" w:rsidRDefault="008139F5" w:rsidP="00890812">
                <w:r>
                  <w:t>UBS   AG</w:t>
                </w:r>
              </w:p>
            </w:tc>
            <w:tc>
              <w:tcPr>
                <w:tcW w:w="1018" w:type="pct"/>
                <w:gridSpan w:val="3"/>
                <w:shd w:val="clear" w:color="auto" w:fill="auto"/>
                <w:vAlign w:val="center"/>
              </w:tcPr>
              <w:p w14:paraId="4FAC8031" w14:textId="77777777" w:rsidR="008139F5" w:rsidRDefault="008139F5" w:rsidP="00890812">
                <w:pPr>
                  <w:jc w:val="right"/>
                </w:pPr>
                <w:r>
                  <w:t>4,116,246</w:t>
                </w:r>
              </w:p>
            </w:tc>
            <w:sdt>
              <w:sdtPr>
                <w:rPr>
                  <w:bCs/>
                </w:rPr>
                <w:alias w:val="前十名无限售条件股东期末持有流通股的种类"/>
                <w:tag w:val="_GBC_b2820e36aa864983a3a85109cc59929a"/>
                <w:id w:val="28339887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27BEAE6B"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593617CF" w14:textId="77777777" w:rsidR="008139F5" w:rsidRDefault="008139F5" w:rsidP="00890812">
                <w:pPr>
                  <w:jc w:val="right"/>
                </w:pPr>
                <w:r>
                  <w:t>4,116,246</w:t>
                </w:r>
              </w:p>
            </w:tc>
          </w:tr>
          <w:tr w:rsidR="008139F5" w14:paraId="6FC45050" w14:textId="77777777" w:rsidTr="008139F5">
            <w:trPr>
              <w:cantSplit/>
            </w:trPr>
            <w:tc>
              <w:tcPr>
                <w:tcW w:w="1939" w:type="pct"/>
                <w:gridSpan w:val="2"/>
                <w:shd w:val="clear" w:color="auto" w:fill="auto"/>
                <w:vAlign w:val="center"/>
              </w:tcPr>
              <w:p w14:paraId="24095B16" w14:textId="77777777" w:rsidR="008139F5" w:rsidRDefault="008139F5" w:rsidP="00890812">
                <w:r>
                  <w:t>华夏人寿保险股份有限公司－自有资金</w:t>
                </w:r>
              </w:p>
            </w:tc>
            <w:tc>
              <w:tcPr>
                <w:tcW w:w="1018" w:type="pct"/>
                <w:gridSpan w:val="3"/>
                <w:shd w:val="clear" w:color="auto" w:fill="auto"/>
                <w:vAlign w:val="center"/>
              </w:tcPr>
              <w:p w14:paraId="15F824B9" w14:textId="77777777" w:rsidR="008139F5" w:rsidRDefault="008139F5" w:rsidP="00890812">
                <w:pPr>
                  <w:jc w:val="right"/>
                </w:pPr>
                <w:r>
                  <w:t>3,192,090</w:t>
                </w:r>
              </w:p>
            </w:tc>
            <w:sdt>
              <w:sdtPr>
                <w:rPr>
                  <w:bCs/>
                </w:rPr>
                <w:alias w:val="前十名无限售条件股东期末持有流通股的种类"/>
                <w:tag w:val="_GBC_b2820e36aa864983a3a85109cc59929a"/>
                <w:id w:val="102166840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6BA59CDA"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4B7F5A9F" w14:textId="77777777" w:rsidR="008139F5" w:rsidRDefault="008139F5" w:rsidP="00890812">
                <w:pPr>
                  <w:jc w:val="right"/>
                </w:pPr>
                <w:r>
                  <w:t>3,192,090</w:t>
                </w:r>
              </w:p>
            </w:tc>
          </w:tr>
          <w:tr w:rsidR="008139F5" w14:paraId="7624DE10" w14:textId="77777777" w:rsidTr="008139F5">
            <w:trPr>
              <w:cantSplit/>
            </w:trPr>
            <w:tc>
              <w:tcPr>
                <w:tcW w:w="1939" w:type="pct"/>
                <w:gridSpan w:val="2"/>
                <w:shd w:val="clear" w:color="auto" w:fill="auto"/>
                <w:vAlign w:val="center"/>
              </w:tcPr>
              <w:p w14:paraId="594A0300" w14:textId="77777777" w:rsidR="008139F5" w:rsidRDefault="008139F5" w:rsidP="00890812">
                <w:r>
                  <w:t>上海明河投资管理有限公司－明河2016私募证券投资基金</w:t>
                </w:r>
              </w:p>
            </w:tc>
            <w:tc>
              <w:tcPr>
                <w:tcW w:w="1018" w:type="pct"/>
                <w:gridSpan w:val="3"/>
                <w:shd w:val="clear" w:color="auto" w:fill="auto"/>
                <w:vAlign w:val="center"/>
              </w:tcPr>
              <w:p w14:paraId="0761ED3F" w14:textId="77777777" w:rsidR="008139F5" w:rsidRDefault="008139F5" w:rsidP="00890812">
                <w:pPr>
                  <w:jc w:val="right"/>
                </w:pPr>
                <w:r>
                  <w:t>2,897,770</w:t>
                </w:r>
              </w:p>
            </w:tc>
            <w:sdt>
              <w:sdtPr>
                <w:rPr>
                  <w:bCs/>
                </w:rPr>
                <w:alias w:val="前十名无限售条件股东期末持有流通股的种类"/>
                <w:tag w:val="_GBC_b2820e36aa864983a3a85109cc59929a"/>
                <w:id w:val="177019254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52D73FFC"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26BE85EF" w14:textId="77777777" w:rsidR="008139F5" w:rsidRDefault="008139F5" w:rsidP="00890812">
                <w:pPr>
                  <w:jc w:val="right"/>
                </w:pPr>
                <w:r>
                  <w:t>2,897,770</w:t>
                </w:r>
              </w:p>
            </w:tc>
          </w:tr>
          <w:tr w:rsidR="008139F5" w14:paraId="59BF476F" w14:textId="77777777" w:rsidTr="008139F5">
            <w:trPr>
              <w:cantSplit/>
            </w:trPr>
            <w:tc>
              <w:tcPr>
                <w:tcW w:w="1939" w:type="pct"/>
                <w:gridSpan w:val="2"/>
                <w:shd w:val="clear" w:color="auto" w:fill="auto"/>
                <w:vAlign w:val="center"/>
              </w:tcPr>
              <w:p w14:paraId="7F680D83" w14:textId="77777777" w:rsidR="008139F5" w:rsidRDefault="008139F5" w:rsidP="00890812">
                <w:r>
                  <w:t>葛劲佳</w:t>
                </w:r>
              </w:p>
            </w:tc>
            <w:tc>
              <w:tcPr>
                <w:tcW w:w="1018" w:type="pct"/>
                <w:gridSpan w:val="3"/>
                <w:shd w:val="clear" w:color="auto" w:fill="auto"/>
                <w:vAlign w:val="center"/>
              </w:tcPr>
              <w:p w14:paraId="55DB449D" w14:textId="77777777" w:rsidR="008139F5" w:rsidRDefault="008139F5" w:rsidP="00890812">
                <w:pPr>
                  <w:jc w:val="right"/>
                </w:pPr>
                <w:r>
                  <w:t>2,315,000</w:t>
                </w:r>
              </w:p>
            </w:tc>
            <w:sdt>
              <w:sdtPr>
                <w:rPr>
                  <w:bCs/>
                </w:rPr>
                <w:alias w:val="前十名无限售条件股东期末持有流通股的种类"/>
                <w:tag w:val="_GBC_b2820e36aa864983a3a85109cc59929a"/>
                <w:id w:val="-56102330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1097" w:type="pct"/>
                    <w:gridSpan w:val="3"/>
                    <w:shd w:val="clear" w:color="auto" w:fill="auto"/>
                    <w:vAlign w:val="center"/>
                  </w:tcPr>
                  <w:p w14:paraId="57E415C6" w14:textId="77777777" w:rsidR="008139F5" w:rsidRDefault="008139F5" w:rsidP="00890812">
                    <w:pPr>
                      <w:jc w:val="center"/>
                      <w:rPr>
                        <w:bCs/>
                      </w:rPr>
                    </w:pPr>
                    <w:r>
                      <w:rPr>
                        <w:bCs/>
                      </w:rPr>
                      <w:t>人民币普通股</w:t>
                    </w:r>
                  </w:p>
                </w:tc>
              </w:sdtContent>
            </w:sdt>
            <w:tc>
              <w:tcPr>
                <w:tcW w:w="945" w:type="pct"/>
                <w:gridSpan w:val="4"/>
                <w:shd w:val="clear" w:color="auto" w:fill="auto"/>
                <w:vAlign w:val="center"/>
              </w:tcPr>
              <w:p w14:paraId="6424257E" w14:textId="77777777" w:rsidR="008139F5" w:rsidRDefault="008139F5" w:rsidP="00890812">
                <w:pPr>
                  <w:jc w:val="right"/>
                </w:pPr>
                <w:r>
                  <w:t>2,315,000</w:t>
                </w:r>
              </w:p>
            </w:tc>
          </w:tr>
          <w:tr w:rsidR="008139F5" w14:paraId="2F6813FA" w14:textId="77777777" w:rsidTr="00890812">
            <w:trPr>
              <w:cantSplit/>
              <w:trHeight w:val="623"/>
            </w:trPr>
            <w:tc>
              <w:tcPr>
                <w:tcW w:w="1939" w:type="pct"/>
                <w:gridSpan w:val="2"/>
                <w:shd w:val="clear" w:color="auto" w:fill="auto"/>
              </w:tcPr>
              <w:p w14:paraId="1A246669" w14:textId="77777777" w:rsidR="008139F5" w:rsidRDefault="008139F5" w:rsidP="00890812">
                <w:r>
                  <w:lastRenderedPageBreak/>
                  <w:t>上述股东关联关系或一致行动的说明</w:t>
                </w:r>
              </w:p>
            </w:tc>
            <w:tc>
              <w:tcPr>
                <w:tcW w:w="3061" w:type="pct"/>
                <w:gridSpan w:val="10"/>
                <w:shd w:val="clear" w:color="auto" w:fill="auto"/>
                <w:vAlign w:val="center"/>
              </w:tcPr>
              <w:p w14:paraId="01799201" w14:textId="77777777" w:rsidR="008139F5" w:rsidRDefault="008139F5" w:rsidP="008139F5">
                <w:r>
                  <w:rPr>
                    <w:rFonts w:hint="eastAsia"/>
                  </w:rPr>
                  <w:t>公司控股股东郑州安图实业集团股份有限公司与股东</w:t>
                </w:r>
                <w:r>
                  <w:t>Z&amp;F INTERNATIONAL TRADING LIMITED不存在关联关系。</w:t>
                </w:r>
              </w:p>
              <w:p w14:paraId="2FE2EB42" w14:textId="77777777" w:rsidR="008139F5" w:rsidRDefault="008139F5" w:rsidP="008139F5">
                <w:r>
                  <w:rPr>
                    <w:rFonts w:hint="eastAsia"/>
                  </w:rPr>
                  <w:t>公司未知其他前十名无限</w:t>
                </w:r>
                <w:proofErr w:type="gramStart"/>
                <w:r>
                  <w:rPr>
                    <w:rFonts w:hint="eastAsia"/>
                  </w:rPr>
                  <w:t>售流通</w:t>
                </w:r>
                <w:proofErr w:type="gramEnd"/>
                <w:r>
                  <w:rPr>
                    <w:rFonts w:hint="eastAsia"/>
                  </w:rPr>
                  <w:t>股股东之间是否存在关联关系或一致行动人关系。</w:t>
                </w:r>
              </w:p>
            </w:tc>
          </w:tr>
          <w:tr w:rsidR="008139F5" w14:paraId="40079A03" w14:textId="77777777" w:rsidTr="00890812">
            <w:trPr>
              <w:cantSplit/>
            </w:trPr>
            <w:tc>
              <w:tcPr>
                <w:tcW w:w="1939" w:type="pct"/>
                <w:gridSpan w:val="2"/>
                <w:shd w:val="clear" w:color="auto" w:fill="auto"/>
              </w:tcPr>
              <w:p w14:paraId="46D32A5C" w14:textId="77777777" w:rsidR="008139F5" w:rsidRDefault="008139F5" w:rsidP="00890812">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061" w:type="pct"/>
                <w:gridSpan w:val="10"/>
                <w:shd w:val="clear" w:color="auto" w:fill="auto"/>
                <w:vAlign w:val="center"/>
              </w:tcPr>
              <w:p w14:paraId="2E0CE706" w14:textId="3A8BBDB8" w:rsidR="008139F5" w:rsidRDefault="008139F5" w:rsidP="008139F5">
                <w:r w:rsidRPr="008139F5">
                  <w:rPr>
                    <w:rFonts w:hint="eastAsia"/>
                  </w:rPr>
                  <w:t>截至报告期末，前</w:t>
                </w:r>
                <w:r w:rsidRPr="008139F5">
                  <w:t>10名股东中，公司控股股东郑州安图实业集团股份有限公司通过转融通业务出借</w:t>
                </w:r>
                <w:r>
                  <w:rPr>
                    <w:rFonts w:hint="eastAsia"/>
                  </w:rPr>
                  <w:t>24,700</w:t>
                </w:r>
                <w:r w:rsidRPr="008139F5">
                  <w:t>股，上述表格中安图实业的持股数量及比例未包含此部分。</w:t>
                </w:r>
              </w:p>
            </w:tc>
          </w:tr>
        </w:tbl>
        <w:p w14:paraId="7EAC2DD7" w14:textId="77777777" w:rsidR="008139F5" w:rsidRDefault="008139F5"/>
        <w:p w14:paraId="78A7CB77" w14:textId="77777777" w:rsidR="008139F5" w:rsidRPr="008139F5" w:rsidRDefault="008139F5" w:rsidP="008139F5">
          <w:r w:rsidRPr="008139F5">
            <w:rPr>
              <w:rFonts w:hint="eastAsia"/>
            </w:rPr>
            <w:t>前十名股东中回购专户情况说明：</w:t>
          </w:r>
        </w:p>
        <w:p w14:paraId="6C0FE1C3" w14:textId="14C2B784" w:rsidR="0046106F" w:rsidRPr="008139F5" w:rsidRDefault="008139F5" w:rsidP="008139F5">
          <w:pPr>
            <w:pStyle w:val="15"/>
            <w:rPr>
              <w:rFonts w:ascii="宋体" w:hAnsi="宋体"/>
            </w:rPr>
          </w:pPr>
          <w:r w:rsidRPr="008139F5">
            <w:rPr>
              <w:rFonts w:ascii="宋体" w:hAnsi="宋体" w:hint="eastAsia"/>
            </w:rPr>
            <w:t>公司回购专户未在“前十名股东持股情况”中列示，公司已于2023年3月17日完成回购。截至报告期末，郑州安图生物工程股份有限公司回购专用证券账户持有公司人民币普通股</w:t>
          </w:r>
          <w:r w:rsidRPr="008139F5">
            <w:rPr>
              <w:rFonts w:ascii="宋体" w:hAnsi="宋体"/>
            </w:rPr>
            <w:t>5,260,910股，占公司报告期末总股本的0.8973%。</w:t>
          </w:r>
        </w:p>
      </w:sdtContent>
    </w:sdt>
    <w:bookmarkEnd w:id="8" w:displacedByCustomXml="prev"/>
    <w:p w14:paraId="4437634B" w14:textId="27FC951C" w:rsidR="0046106F" w:rsidRDefault="0046106F">
      <w:bookmarkStart w:id="9" w:name="_Toc395718057"/>
    </w:p>
    <w:p w14:paraId="1FF11FD3" w14:textId="77777777" w:rsidR="008139F5" w:rsidRDefault="008139F5" w:rsidP="008139F5"/>
    <w:bookmarkStart w:id="10" w:name="_Toc493164699" w:displacedByCustomXml="next"/>
    <w:sdt>
      <w:sdtPr>
        <w:rPr>
          <w:rFonts w:ascii="Calibri" w:hAnsi="Calibri" w:hint="eastAsia"/>
          <w:b w:val="0"/>
          <w:color w:val="auto"/>
          <w:kern w:val="2"/>
          <w:sz w:val="21"/>
          <w:szCs w:val="22"/>
        </w:rPr>
        <w:alias w:val="模块:其他提醒事项"/>
        <w:tag w:val="_SEC_318a141385454bc0a5d238fe4b138e97"/>
        <w:id w:val="-223983312"/>
        <w:placeholder>
          <w:docPart w:val="GBC22222222222222222222222222222"/>
        </w:placeholder>
      </w:sdtPr>
      <w:sdtEndPr>
        <w:rPr>
          <w:rFonts w:hint="default"/>
          <w:kern w:val="0"/>
        </w:rPr>
      </w:sdtEndPr>
      <w:sdtContent>
        <w:p w14:paraId="0F3F7A97" w14:textId="614952DC" w:rsidR="0046106F" w:rsidRDefault="00C93AD4" w:rsidP="008139F5">
          <w:pPr>
            <w:pStyle w:val="10"/>
            <w:numPr>
              <w:ilvl w:val="0"/>
              <w:numId w:val="2"/>
            </w:numPr>
            <w:tabs>
              <w:tab w:val="left" w:pos="434"/>
              <w:tab w:val="left" w:pos="882"/>
            </w:tabs>
            <w:spacing w:line="360" w:lineRule="auto"/>
            <w:rPr>
              <w:sz w:val="21"/>
            </w:rPr>
          </w:pPr>
          <w:r>
            <w:rPr>
              <w:rFonts w:hint="eastAsia"/>
              <w:sz w:val="21"/>
            </w:rPr>
            <w:t>其他提醒</w:t>
          </w:r>
          <w:r>
            <w:rPr>
              <w:sz w:val="21"/>
            </w:rPr>
            <w:t>事项</w:t>
          </w:r>
          <w:bookmarkEnd w:id="9"/>
          <w:bookmarkEnd w:id="10"/>
        </w:p>
        <w:p w14:paraId="54FCB4B6" w14:textId="78B73828" w:rsidR="0046106F" w:rsidRDefault="00C93AD4" w:rsidP="008139F5">
          <w:pPr>
            <w:spacing w:line="360" w:lineRule="auto"/>
          </w:pPr>
          <w:r>
            <w:rPr>
              <w:rFonts w:hint="eastAsia"/>
            </w:rPr>
            <w:t>需提醒投资者关注的关于公司报告期经营情况的其他重要信息</w:t>
          </w:r>
        </w:p>
        <w:bookmarkStart w:id="11" w:name="OLE_LINK12" w:displacedByCustomXml="next"/>
        <w:sdt>
          <w:sdtPr>
            <w:alias w:val="是否适用：其他提醒事项[双击切换]"/>
            <w:tag w:val="_GBC_62e97a45e1c349c4ba5113f5e9d4eb80"/>
            <w:id w:val="1483739664"/>
            <w:placeholder>
              <w:docPart w:val="GBC22222222222222222222222222222"/>
            </w:placeholder>
          </w:sdtPr>
          <w:sdtEndPr/>
          <w:sdtContent>
            <w:p w14:paraId="36DCB4DA" w14:textId="05C842CA" w:rsidR="0046106F" w:rsidRDefault="00C93AD4" w:rsidP="008139F5">
              <w:pPr>
                <w:spacing w:line="360" w:lineRule="auto"/>
              </w:pPr>
              <w:r>
                <w:fldChar w:fldCharType="begin"/>
              </w:r>
              <w:r w:rsidR="00C05D55">
                <w:instrText xml:space="preserve"> MACROBUTTON  SnrToggleCheckbox □适用 </w:instrText>
              </w:r>
              <w:r>
                <w:fldChar w:fldCharType="end"/>
              </w:r>
              <w:r>
                <w:fldChar w:fldCharType="begin"/>
              </w:r>
              <w:r w:rsidR="00C05D55">
                <w:instrText xml:space="preserve"> MACROBUTTON  SnrToggleCheckbox √不适用 </w:instrText>
              </w:r>
              <w:r>
                <w:fldChar w:fldCharType="end"/>
              </w:r>
            </w:p>
          </w:sdtContent>
        </w:sdt>
        <w:p w14:paraId="78DEC455" w14:textId="718D2E53" w:rsidR="0046106F" w:rsidRDefault="00BD113F">
          <w:pPr>
            <w:pStyle w:val="af9"/>
            <w:rPr>
              <w:rFonts w:ascii="宋体" w:hAnsi="宋体"/>
              <w:color w:val="000000"/>
              <w:kern w:val="0"/>
              <w:szCs w:val="21"/>
            </w:rPr>
          </w:pPr>
        </w:p>
      </w:sdtContent>
    </w:sdt>
    <w:bookmarkEnd w:id="11"/>
    <w:p w14:paraId="25066DA5" w14:textId="026BF8F2" w:rsidR="0046106F" w:rsidRDefault="0046106F">
      <w:pPr>
        <w:widowControl w:val="0"/>
        <w:ind w:right="420"/>
        <w:jc w:val="right"/>
        <w:rPr>
          <w:color w:val="auto"/>
        </w:rPr>
      </w:pPr>
    </w:p>
    <w:p w14:paraId="02A91A5A" w14:textId="6262BDAF" w:rsidR="0046106F" w:rsidRDefault="00C93AD4">
      <w:pPr>
        <w:pStyle w:val="10"/>
        <w:numPr>
          <w:ilvl w:val="0"/>
          <w:numId w:val="2"/>
        </w:numPr>
        <w:tabs>
          <w:tab w:val="left" w:pos="434"/>
          <w:tab w:val="left" w:pos="882"/>
        </w:tabs>
        <w:rPr>
          <w:sz w:val="21"/>
        </w:rPr>
      </w:pPr>
      <w:r>
        <w:rPr>
          <w:rFonts w:hint="eastAsia"/>
          <w:sz w:val="21"/>
        </w:rPr>
        <w:t>季度财务报表</w:t>
      </w:r>
    </w:p>
    <w:bookmarkStart w:id="12" w:name="_Hlk83901855" w:displacedByCustomXml="next"/>
    <w:bookmarkStart w:id="13" w:name="_Hlk83901321" w:displacedByCustomXml="next"/>
    <w:sdt>
      <w:sdtPr>
        <w:rPr>
          <w:rFonts w:hint="eastAsia"/>
          <w:bCs w:val="0"/>
        </w:rPr>
        <w:alias w:val="模块:审计意见类型  单击或点击此处输入文字。"/>
        <w:tag w:val="_SEC_9376fd5f88284f20959aade4a37da5d2"/>
        <w:id w:val="483513890"/>
        <w:placeholder>
          <w:docPart w:val="GBC22222222222222222222222222222"/>
        </w:placeholder>
      </w:sdtPr>
      <w:sdtEndPr>
        <w:rPr>
          <w:rFonts w:hint="default"/>
        </w:rPr>
      </w:sdtEndPr>
      <w:sdtContent>
        <w:p w14:paraId="4271986C" w14:textId="647577B8" w:rsidR="0046106F" w:rsidRDefault="00C93AD4">
          <w:pPr>
            <w:pStyle w:val="2"/>
            <w:numPr>
              <w:ilvl w:val="0"/>
              <w:numId w:val="28"/>
            </w:numPr>
            <w:tabs>
              <w:tab w:val="num" w:pos="360"/>
            </w:tabs>
          </w:pPr>
          <w:r>
            <w:rPr>
              <w:rFonts w:hint="eastAsia"/>
            </w:rPr>
            <w:t>审计意见类型</w:t>
          </w:r>
        </w:p>
        <w:p w14:paraId="1AF1304B" w14:textId="2F44E57C" w:rsidR="000C1F95" w:rsidRDefault="00BD113F" w:rsidP="000C1F95">
          <w:pPr>
            <w:tabs>
              <w:tab w:val="left" w:pos="2548"/>
            </w:tabs>
          </w:pPr>
          <w:sdt>
            <w:sdtPr>
              <w:rPr>
                <w:rFonts w:hint="eastAsia"/>
              </w:rPr>
              <w:alias w:val="是否适用：审计意见类型[双击切换]"/>
              <w:tag w:val="_GBC_90b90028ed084b90bc49ae6bb08d9f73"/>
              <w:id w:val="-229705465"/>
              <w:placeholder>
                <w:docPart w:val="GBC22222222222222222222222222222"/>
              </w:placeholder>
            </w:sdtPr>
            <w:sdtEndPr/>
            <w:sdtContent>
              <w:r w:rsidR="00C93AD4">
                <w:fldChar w:fldCharType="begin"/>
              </w:r>
              <w:r w:rsidR="000C1F95">
                <w:instrText xml:space="preserve"> MACROBUTTON  SnrToggleCheckbox □适用 </w:instrText>
              </w:r>
              <w:r w:rsidR="00C93AD4">
                <w:fldChar w:fldCharType="end"/>
              </w:r>
              <w:r w:rsidR="00C93AD4">
                <w:fldChar w:fldCharType="begin"/>
              </w:r>
              <w:r w:rsidR="000C1F95">
                <w:instrText xml:space="preserve"> MACROBUTTON  SnrToggleCheckbox √不适用 </w:instrText>
              </w:r>
              <w:r w:rsidR="00C93AD4">
                <w:fldChar w:fldCharType="end"/>
              </w:r>
            </w:sdtContent>
          </w:sdt>
        </w:p>
        <w:p w14:paraId="31D6648B" w14:textId="342FD9E5" w:rsidR="0046106F" w:rsidRDefault="0046106F"/>
        <w:p w14:paraId="0113CAF4" w14:textId="0B23B4C2" w:rsidR="0046106F" w:rsidRDefault="00BD113F"/>
      </w:sdtContent>
    </w:sdt>
    <w:bookmarkEnd w:id="12" w:displacedByCustomXml="prev"/>
    <w:bookmarkEnd w:id="13" w:displacedByCustomXml="prev"/>
    <w:p w14:paraId="2C64A625" w14:textId="4DE697EB" w:rsidR="0046106F" w:rsidRDefault="00C93AD4">
      <w:pPr>
        <w:pStyle w:val="2"/>
        <w:numPr>
          <w:ilvl w:val="0"/>
          <w:numId w:val="28"/>
        </w:numPr>
        <w:tabs>
          <w:tab w:val="num" w:pos="360"/>
        </w:tabs>
        <w:rPr>
          <w:bCs w:val="0"/>
        </w:rPr>
      </w:pPr>
      <w:r>
        <w:rPr>
          <w:rFonts w:hint="eastAsia"/>
          <w:bCs w:val="0"/>
        </w:rPr>
        <w:t>财务报表</w:t>
      </w:r>
    </w:p>
    <w:sdt>
      <w:sdtPr>
        <w:rPr>
          <w:rFonts w:hint="eastAsia"/>
        </w:rPr>
        <w:alias w:val="选项模块:合并及母公司资产负债表"/>
        <w:tag w:val="_GBC_875895d6aac74fb2b084d8ba80d04b51"/>
        <w:id w:val="-1066401773"/>
        <w:placeholder>
          <w:docPart w:val="GBC22222222222222222222222222222"/>
        </w:placeholder>
      </w:sdtPr>
      <w:sdtEndPr>
        <w:rPr>
          <w:rFonts w:asciiTheme="minorHAnsi" w:hAnsiTheme="minorHAnsi" w:hint="default"/>
          <w:szCs w:val="22"/>
        </w:rPr>
      </w:sdtEndPr>
      <w:sdtContent>
        <w:p w14:paraId="2C469CCE" w14:textId="15C74F01" w:rsidR="0046106F" w:rsidRDefault="00C93AD4">
          <w:pPr>
            <w:jc w:val="center"/>
            <w:outlineLvl w:val="2"/>
          </w:pPr>
          <w:r>
            <w:rPr>
              <w:rFonts w:hint="eastAsia"/>
              <w:b/>
            </w:rPr>
            <w:t>合并资产负债表</w:t>
          </w:r>
        </w:p>
        <w:p w14:paraId="2BFA60A1" w14:textId="235A618B" w:rsidR="0046106F" w:rsidRDefault="00C93AD4">
          <w:pPr>
            <w:jc w:val="center"/>
          </w:pPr>
          <w:r>
            <w:t>2023年</w:t>
          </w:r>
          <w:r>
            <w:rPr>
              <w:rFonts w:hint="eastAsia"/>
            </w:rPr>
            <w:t>9</w:t>
          </w:r>
          <w:r>
            <w:t>月3</w:t>
          </w:r>
          <w:r>
            <w:rPr>
              <w:rFonts w:hint="eastAsia"/>
            </w:rPr>
            <w:t>0</w:t>
          </w:r>
          <w:r>
            <w:t>日</w:t>
          </w:r>
        </w:p>
        <w:p w14:paraId="3F59D981" w14:textId="3032A98F" w:rsidR="0046106F" w:rsidRDefault="00C93AD4">
          <w:r>
            <w:t>编制单位:</w:t>
          </w:r>
          <w:sdt>
            <w:sdtPr>
              <w:alias w:val="公司法定中文名称"/>
              <w:tag w:val="_GBC_c9fb4b7dc5d1436c86d5d78a650aacd3"/>
              <w:id w:val="-842847903"/>
              <w:placeholder>
                <w:docPart w:val="GBC22222222222222222222222222222"/>
              </w:placeholder>
              <w:dataBinding w:prefixMappings="xmlns:clcid-cgi='clcid-cgi'" w:xpath="/*/clcid-cgi:GongSiFaDingZhongWenMingCheng[not(@periodRef)]" w:storeItemID="{42DEBF9A-6816-48AE-BADD-E3125C474CD9}"/>
              <w:text/>
            </w:sdtPr>
            <w:sdtEndPr/>
            <w:sdtContent>
              <w:r w:rsidR="000C1F95">
                <w:rPr>
                  <w:rFonts w:hint="eastAsia"/>
                </w:rPr>
                <w:t>郑州安图生物工程股份有限公司</w:t>
              </w:r>
            </w:sdtContent>
          </w:sdt>
        </w:p>
        <w:p w14:paraId="74F9FB9B" w14:textId="77777777" w:rsidR="0046106F" w:rsidRDefault="0046106F">
          <w:pPr>
            <w:wordWrap w:val="0"/>
            <w:ind w:rightChars="50" w:right="105"/>
            <w:jc w:val="right"/>
          </w:pPr>
        </w:p>
        <w:p w14:paraId="35367008" w14:textId="77777777" w:rsidR="0046106F" w:rsidRDefault="00C93AD4">
          <w:pPr>
            <w:wordWrap w:val="0"/>
            <w:jc w:val="right"/>
          </w:pPr>
          <w:r>
            <w:rPr>
              <w:rFonts w:hint="eastAsia"/>
            </w:rPr>
            <w:t>单位：</w:t>
          </w:r>
          <w:sdt>
            <w:sdtPr>
              <w:rPr>
                <w:rFonts w:hint="eastAsia"/>
              </w:rPr>
              <w:alias w:val="单位_资产负债表"/>
              <w:tag w:val="_GBC_1294a38421094fb28e8bde07676d9b31"/>
              <w:id w:val="31578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46106F" w14:paraId="7755F927" w14:textId="77777777" w:rsidTr="00E41288">
            <w:bookmarkStart w:id="14" w:name="_Hlk114041876" w:displacedByCustomXml="next"/>
            <w:sdt>
              <w:sdtPr>
                <w:tag w:val="_PLD_2764e4d82b96470da85f883a3b1303f9"/>
                <w:id w:val="1744296009"/>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46106F" w:rsidRDefault="00C93AD4">
                    <w:pPr>
                      <w:jc w:val="center"/>
                      <w:rPr>
                        <w:b/>
                      </w:rPr>
                    </w:pPr>
                    <w:r>
                      <w:rPr>
                        <w:b/>
                      </w:rPr>
                      <w:t>项目</w:t>
                    </w:r>
                  </w:p>
                </w:tc>
              </w:sdtContent>
            </w:sdt>
            <w:sdt>
              <w:sdtPr>
                <w:tag w:val="_PLD_1353c0a4351840acb64aaf83fe048ea0"/>
                <w:id w:val="-1047608157"/>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4E44B05D" w:rsidR="0046106F" w:rsidRDefault="00C93AD4" w:rsidP="00050803">
                    <w:pPr>
                      <w:jc w:val="center"/>
                    </w:pPr>
                    <w:r w:rsidRPr="00050803">
                      <w:t>2023年</w:t>
                    </w:r>
                    <w:r w:rsidRPr="00050803">
                      <w:rPr>
                        <w:rFonts w:hint="eastAsia"/>
                      </w:rPr>
                      <w:t>9</w:t>
                    </w:r>
                    <w:r w:rsidRPr="00050803">
                      <w:t>月3</w:t>
                    </w:r>
                    <w:r w:rsidRPr="00050803">
                      <w:rPr>
                        <w:rFonts w:hint="eastAsia"/>
                      </w:rPr>
                      <w:t>0</w:t>
                    </w:r>
                    <w:r w:rsidRPr="00050803">
                      <w:t>日</w:t>
                    </w:r>
                  </w:p>
                </w:tc>
              </w:sdtContent>
            </w:sdt>
            <w:sdt>
              <w:sdtPr>
                <w:tag w:val="_PLD_aee32c1df6fa40cca84ca0b5eb39eeb6"/>
                <w:id w:val="130209470"/>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2B7B720E" w:rsidR="0046106F" w:rsidRPr="00050803" w:rsidRDefault="00C93AD4" w:rsidP="00050803">
                    <w:pPr>
                      <w:jc w:val="center"/>
                    </w:pPr>
                    <w:r w:rsidRPr="00050803">
                      <w:rPr>
                        <w:rFonts w:hint="eastAsia"/>
                      </w:rPr>
                      <w:t>2022年12月31日</w:t>
                    </w:r>
                  </w:p>
                </w:tc>
              </w:sdtContent>
            </w:sdt>
          </w:tr>
          <w:tr w:rsidR="0046106F" w14:paraId="36F666A4" w14:textId="77777777" w:rsidTr="009252B8">
            <w:sdt>
              <w:sdtPr>
                <w:tag w:val="_PLD_cd203242f1f34dad9275b8b1d6efe180"/>
                <w:id w:val="-132805189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46106F" w:rsidRDefault="00C93AD4">
                    <w:pPr>
                      <w:rPr>
                        <w:b/>
                        <w:color w:val="FF00FF"/>
                      </w:rPr>
                    </w:pPr>
                    <w:r>
                      <w:rPr>
                        <w:rFonts w:hint="eastAsia"/>
                        <w:b/>
                        <w:bCs/>
                      </w:rPr>
                      <w:t>流动资产：</w:t>
                    </w:r>
                  </w:p>
                </w:tc>
              </w:sdtContent>
            </w:sdt>
          </w:tr>
          <w:tr w:rsidR="002870EE" w14:paraId="08C3F3CF"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2870EE" w:rsidRDefault="002870EE">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14:paraId="31EF3ACD" w14:textId="69C70AE5" w:rsidR="002870EE" w:rsidRDefault="002870EE" w:rsidP="002870EE">
                <w:pPr>
                  <w:jc w:val="right"/>
                </w:pPr>
                <w:r>
                  <w:t>443,065,646.47</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13F9EE9A" w:rsidR="002870EE" w:rsidRDefault="002870EE" w:rsidP="002870EE">
                <w:pPr>
                  <w:jc w:val="right"/>
                </w:pPr>
                <w:r>
                  <w:t>1,137,621,764.53</w:t>
                </w:r>
              </w:p>
            </w:tc>
          </w:tr>
          <w:tr w:rsidR="002870EE" w14:paraId="5347536B"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2870EE" w:rsidRDefault="002870EE">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vAlign w:val="center"/>
              </w:tcPr>
              <w:p w14:paraId="51909666"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2870EE" w:rsidRDefault="002870EE" w:rsidP="002870EE">
                <w:pPr>
                  <w:jc w:val="right"/>
                </w:pPr>
              </w:p>
            </w:tc>
          </w:tr>
          <w:tr w:rsidR="002870EE" w14:paraId="288BA0FC"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2870EE" w:rsidRDefault="002870EE">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vAlign w:val="center"/>
              </w:tcPr>
              <w:p w14:paraId="34F82E1F"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2870EE" w:rsidRDefault="002870EE" w:rsidP="002870EE">
                <w:pPr>
                  <w:jc w:val="right"/>
                </w:pPr>
              </w:p>
            </w:tc>
          </w:tr>
          <w:tr w:rsidR="002870EE" w14:paraId="1CF39FA4"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0FABBAD7" w14:textId="77777777" w:rsidR="002870EE" w:rsidRDefault="002870EE">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A2B9509"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77777777" w:rsidR="002870EE" w:rsidRDefault="002870EE" w:rsidP="002870EE">
                <w:pPr>
                  <w:jc w:val="right"/>
                </w:pPr>
              </w:p>
            </w:tc>
          </w:tr>
          <w:tr w:rsidR="002870EE" w14:paraId="11EE0EE0"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2870EE" w:rsidRDefault="002870EE">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2BC6DDA"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2870EE" w:rsidRDefault="002870EE" w:rsidP="002870EE">
                <w:pPr>
                  <w:jc w:val="right"/>
                </w:pPr>
              </w:p>
            </w:tc>
          </w:tr>
          <w:tr w:rsidR="002870EE" w14:paraId="6DAB8DD6"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74BD6530" w14:textId="77777777" w:rsidR="002870EE" w:rsidRDefault="002870EE">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14:paraId="20DFDD06" w14:textId="764343A3" w:rsidR="002870EE" w:rsidRDefault="002870EE" w:rsidP="002870EE">
                <w:pPr>
                  <w:jc w:val="right"/>
                </w:pPr>
                <w:r>
                  <w:t>50,603,552.82</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0D86BF2D" w:rsidR="002870EE" w:rsidRDefault="002870EE" w:rsidP="002870EE">
                <w:pPr>
                  <w:jc w:val="right"/>
                </w:pPr>
                <w:r>
                  <w:t>21,736,966.33</w:t>
                </w:r>
              </w:p>
            </w:tc>
          </w:tr>
          <w:tr w:rsidR="002870EE" w14:paraId="183B8892"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696D4998" w14:textId="77777777" w:rsidR="002870EE" w:rsidRDefault="002870EE">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vAlign w:val="center"/>
              </w:tcPr>
              <w:p w14:paraId="20AD39FE" w14:textId="0560D7AD" w:rsidR="002870EE" w:rsidRDefault="002870EE" w:rsidP="002870EE">
                <w:pPr>
                  <w:jc w:val="right"/>
                </w:pPr>
                <w:r>
                  <w:t>1,109,622,391.82</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6F3EAF68" w:rsidR="002870EE" w:rsidRDefault="002870EE" w:rsidP="002870EE">
                <w:pPr>
                  <w:jc w:val="right"/>
                </w:pPr>
                <w:r>
                  <w:t>1,052,439,134.18</w:t>
                </w:r>
              </w:p>
            </w:tc>
          </w:tr>
          <w:tr w:rsidR="002870EE" w14:paraId="290298CC"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3EF307D4" w14:textId="77777777" w:rsidR="002870EE" w:rsidRDefault="002870EE">
                <w:pPr>
                  <w:ind w:firstLineChars="100" w:firstLine="210"/>
                </w:pPr>
                <w:r>
                  <w:rPr>
                    <w:rFonts w:hint="eastAsia"/>
                  </w:rPr>
                  <w:lastRenderedPageBreak/>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14:paraId="0C80321A" w14:textId="52DC2563" w:rsidR="002870EE" w:rsidRDefault="002870EE" w:rsidP="002870EE">
                <w:pPr>
                  <w:jc w:val="right"/>
                </w:pPr>
                <w:r>
                  <w:t>1,933,698.00</w:t>
                </w: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62932380" w:rsidR="002870EE" w:rsidRDefault="002870EE" w:rsidP="002870EE">
                <w:pPr>
                  <w:jc w:val="right"/>
                </w:pPr>
                <w:r>
                  <w:t>269,139.80</w:t>
                </w:r>
              </w:p>
            </w:tc>
          </w:tr>
          <w:tr w:rsidR="002870EE" w14:paraId="2C0A9FA0"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2870EE" w:rsidRDefault="002870EE">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14:paraId="6FCA2214" w14:textId="41C5CBDA" w:rsidR="002870EE" w:rsidRDefault="002870EE" w:rsidP="002870EE">
                <w:pPr>
                  <w:jc w:val="right"/>
                </w:pPr>
                <w:r>
                  <w:t>61,737,835.03</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5C2A48AE" w:rsidR="002870EE" w:rsidRDefault="002870EE" w:rsidP="002870EE">
                <w:pPr>
                  <w:jc w:val="right"/>
                </w:pPr>
                <w:r>
                  <w:t>76,844,314.35</w:t>
                </w:r>
              </w:p>
            </w:tc>
          </w:tr>
          <w:tr w:rsidR="002870EE" w14:paraId="64079556"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2870EE" w:rsidRDefault="002870EE">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vAlign w:val="center"/>
              </w:tcPr>
              <w:p w14:paraId="78039CEA"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2870EE" w:rsidRDefault="002870EE" w:rsidP="002870EE">
                <w:pPr>
                  <w:jc w:val="right"/>
                </w:pPr>
              </w:p>
            </w:tc>
          </w:tr>
          <w:tr w:rsidR="002870EE" w14:paraId="4D0CF45A"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2870EE" w:rsidRDefault="002870EE">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13FF36B5"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2870EE" w:rsidRDefault="002870EE" w:rsidP="002870EE">
                <w:pPr>
                  <w:jc w:val="right"/>
                </w:pPr>
              </w:p>
            </w:tc>
          </w:tr>
          <w:tr w:rsidR="002870EE" w14:paraId="7B825334"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2870EE" w:rsidRDefault="002870EE">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777E4EAC"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2870EE" w:rsidRDefault="002870EE" w:rsidP="002870EE">
                <w:pPr>
                  <w:jc w:val="right"/>
                </w:pPr>
              </w:p>
            </w:tc>
          </w:tr>
          <w:tr w:rsidR="002870EE" w14:paraId="2857F25A"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2870EE" w:rsidRDefault="002870EE">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vAlign w:val="center"/>
              </w:tcPr>
              <w:p w14:paraId="24EFF954" w14:textId="5D3316EC" w:rsidR="002870EE" w:rsidRDefault="002870EE" w:rsidP="002870EE">
                <w:pPr>
                  <w:jc w:val="right"/>
                </w:pPr>
                <w:r>
                  <w:t>30,051,210.93</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0C03422A" w:rsidR="002870EE" w:rsidRDefault="002870EE" w:rsidP="002870EE">
                <w:pPr>
                  <w:jc w:val="right"/>
                </w:pPr>
                <w:r>
                  <w:t>27,724,176.49</w:t>
                </w:r>
              </w:p>
            </w:tc>
          </w:tr>
          <w:tr w:rsidR="002870EE" w14:paraId="7C34F3AD"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50F91C0B" w14:textId="77777777" w:rsidR="002870EE" w:rsidRDefault="002870EE">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vAlign w:val="center"/>
              </w:tcPr>
              <w:p w14:paraId="7FB5B86B"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77777777" w:rsidR="002870EE" w:rsidRDefault="002870EE" w:rsidP="002870EE">
                <w:pPr>
                  <w:jc w:val="right"/>
                </w:pPr>
              </w:p>
            </w:tc>
          </w:tr>
          <w:tr w:rsidR="002870EE" w14:paraId="52CF32EC"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167528AA" w14:textId="77777777" w:rsidR="002870EE" w:rsidRDefault="002870EE">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vAlign w:val="center"/>
              </w:tcPr>
              <w:p w14:paraId="27A5BC21" w14:textId="740E0458" w:rsidR="002870EE" w:rsidRDefault="002870EE" w:rsidP="002870EE">
                <w:pPr>
                  <w:jc w:val="right"/>
                </w:pPr>
                <w:r>
                  <w:t>350,450.28</w:t>
                </w: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58C9A1EC" w:rsidR="002870EE" w:rsidRDefault="002870EE" w:rsidP="002870EE">
                <w:pPr>
                  <w:jc w:val="right"/>
                </w:pPr>
                <w:r>
                  <w:t>369,919.74</w:t>
                </w:r>
              </w:p>
            </w:tc>
          </w:tr>
          <w:tr w:rsidR="002870EE" w14:paraId="61E66942"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2870EE" w:rsidRDefault="002870EE">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71D5CEA1"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77777777" w:rsidR="002870EE" w:rsidRDefault="002870EE" w:rsidP="002870EE">
                <w:pPr>
                  <w:jc w:val="right"/>
                </w:pPr>
              </w:p>
            </w:tc>
          </w:tr>
          <w:tr w:rsidR="002870EE" w14:paraId="4FBDAB49"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2870EE" w:rsidRDefault="002870EE">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vAlign w:val="center"/>
              </w:tcPr>
              <w:p w14:paraId="26FDAEA7" w14:textId="4A55C19C" w:rsidR="002870EE" w:rsidRDefault="002870EE" w:rsidP="002870EE">
                <w:pPr>
                  <w:jc w:val="right"/>
                </w:pPr>
                <w:r>
                  <w:t>748,795,765.35</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56F16692" w:rsidR="002870EE" w:rsidRDefault="002870EE" w:rsidP="002870EE">
                <w:pPr>
                  <w:jc w:val="right"/>
                </w:pPr>
                <w:r>
                  <w:t>752,303,140.17</w:t>
                </w:r>
              </w:p>
            </w:tc>
          </w:tr>
          <w:tr w:rsidR="002870EE" w14:paraId="66E7CAD6"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3A60F559" w14:textId="77777777" w:rsidR="002870EE" w:rsidRDefault="002870EE">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vAlign w:val="center"/>
              </w:tcPr>
              <w:p w14:paraId="34B12B67"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77777777" w:rsidR="002870EE" w:rsidRDefault="002870EE" w:rsidP="002870EE">
                <w:pPr>
                  <w:jc w:val="right"/>
                </w:pPr>
              </w:p>
            </w:tc>
          </w:tr>
          <w:tr w:rsidR="002870EE" w14:paraId="5FB2C9A6"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2870EE" w:rsidRDefault="002870EE">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vAlign w:val="center"/>
              </w:tcPr>
              <w:p w14:paraId="4CE56035"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77777777" w:rsidR="002870EE" w:rsidRDefault="002870EE" w:rsidP="002870EE">
                <w:pPr>
                  <w:jc w:val="right"/>
                </w:pPr>
              </w:p>
            </w:tc>
          </w:tr>
          <w:tr w:rsidR="002870EE" w14:paraId="06AB746A"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2870EE" w:rsidRDefault="002870EE">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2B52B2AA" w14:textId="77777777" w:rsidR="002870EE" w:rsidRDefault="002870EE" w:rsidP="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77777777" w:rsidR="002870EE" w:rsidRDefault="002870EE" w:rsidP="002870EE">
                <w:pPr>
                  <w:jc w:val="right"/>
                </w:pPr>
              </w:p>
            </w:tc>
          </w:tr>
          <w:tr w:rsidR="002870EE" w14:paraId="20664630"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2870EE" w:rsidRDefault="002870EE">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10734488" w14:textId="05F8D445" w:rsidR="002870EE" w:rsidRDefault="002870EE" w:rsidP="002870EE">
                <w:pPr>
                  <w:jc w:val="right"/>
                </w:pPr>
                <w:r>
                  <w:t>3,934,718,129.98</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35F41DC1" w:rsidR="002870EE" w:rsidRDefault="002870EE" w:rsidP="002870EE">
                <w:pPr>
                  <w:jc w:val="right"/>
                </w:pPr>
                <w:r>
                  <w:t>3,184,609,065.62</w:t>
                </w:r>
              </w:p>
            </w:tc>
          </w:tr>
          <w:tr w:rsidR="002870EE" w14:paraId="66C37181" w14:textId="77777777" w:rsidTr="002870EE">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2870EE" w:rsidRDefault="002870EE">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136A5398" w14:textId="712641E9" w:rsidR="002870EE" w:rsidRDefault="002870EE" w:rsidP="002870EE">
                <w:pPr>
                  <w:jc w:val="right"/>
                </w:pPr>
                <w:r>
                  <w:t>6,380,528,230.40</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63BB8ED0" w:rsidR="002870EE" w:rsidRDefault="002870EE" w:rsidP="002870EE">
                <w:pPr>
                  <w:jc w:val="right"/>
                </w:pPr>
                <w:r>
                  <w:t>6,253,547,701.47</w:t>
                </w:r>
              </w:p>
            </w:tc>
          </w:tr>
          <w:tr w:rsidR="002870EE" w14:paraId="3A98B2FE" w14:textId="77777777" w:rsidTr="009252B8">
            <w:sdt>
              <w:sdtPr>
                <w:tag w:val="_PLD_90fc6ff36a344c3d8a662e84a4ad4bb5"/>
                <w:id w:val="158287154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2870EE" w:rsidRDefault="002870EE">
                    <w:pPr>
                      <w:rPr>
                        <w:color w:val="008000"/>
                      </w:rPr>
                    </w:pPr>
                    <w:r>
                      <w:rPr>
                        <w:rFonts w:hint="eastAsia"/>
                        <w:b/>
                        <w:bCs/>
                      </w:rPr>
                      <w:t>非流动资产：</w:t>
                    </w:r>
                  </w:p>
                </w:tc>
              </w:sdtContent>
            </w:sdt>
          </w:tr>
          <w:tr w:rsidR="002870EE" w14:paraId="50F50D0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2870EE" w:rsidRDefault="002870EE">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17C200E4"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tcPr>
              <w:p w14:paraId="08A8DB63" w14:textId="77777777" w:rsidR="002870EE" w:rsidRDefault="002870EE">
                <w:pPr>
                  <w:jc w:val="right"/>
                </w:pPr>
              </w:p>
            </w:tc>
          </w:tr>
          <w:tr w:rsidR="002870EE" w14:paraId="4462D9D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64028C61" w14:textId="77777777" w:rsidR="002870EE" w:rsidRDefault="002870EE">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50D04B37"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tcPr>
              <w:p w14:paraId="61E25EFC" w14:textId="77777777" w:rsidR="002870EE" w:rsidRDefault="002870EE">
                <w:pPr>
                  <w:jc w:val="right"/>
                </w:pPr>
              </w:p>
            </w:tc>
          </w:tr>
          <w:tr w:rsidR="002870EE" w14:paraId="3C4E58E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C67F396" w14:textId="77777777" w:rsidR="002870EE" w:rsidRDefault="002870EE">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3AF8BB40"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tcPr>
              <w:p w14:paraId="73346688" w14:textId="77777777" w:rsidR="002870EE" w:rsidRDefault="002870EE">
                <w:pPr>
                  <w:jc w:val="right"/>
                </w:pPr>
              </w:p>
            </w:tc>
          </w:tr>
          <w:tr w:rsidR="002870EE" w14:paraId="531902A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2870EE" w:rsidRDefault="002870EE">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68A73FC1"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tcPr>
              <w:p w14:paraId="7345AD5F" w14:textId="77777777" w:rsidR="002870EE" w:rsidRDefault="002870EE">
                <w:pPr>
                  <w:jc w:val="right"/>
                </w:pPr>
              </w:p>
            </w:tc>
          </w:tr>
          <w:tr w:rsidR="002870EE" w14:paraId="39A25631"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2870EE" w:rsidRDefault="002870EE">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vAlign w:val="center"/>
              </w:tcPr>
              <w:p w14:paraId="763D8432" w14:textId="25605076" w:rsidR="002870EE" w:rsidRDefault="002870EE">
                <w:pPr>
                  <w:jc w:val="right"/>
                </w:pPr>
                <w:r>
                  <w:t>8,195,509.00</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7AFB7689" w:rsidR="002870EE" w:rsidRDefault="002870EE">
                <w:pPr>
                  <w:jc w:val="right"/>
                </w:pPr>
                <w:r>
                  <w:t>10,755,004.86</w:t>
                </w:r>
              </w:p>
            </w:tc>
          </w:tr>
          <w:tr w:rsidR="002870EE" w14:paraId="3308E6FC"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3D17483" w14:textId="77777777" w:rsidR="002870EE" w:rsidRDefault="002870EE">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vAlign w:val="center"/>
              </w:tcPr>
              <w:p w14:paraId="356F8FD8" w14:textId="1BFF6467" w:rsidR="002870EE" w:rsidRDefault="002870EE">
                <w:pPr>
                  <w:jc w:val="right"/>
                </w:pPr>
                <w:r>
                  <w:t>105,883,561.50</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2FBB75D9" w:rsidR="002870EE" w:rsidRDefault="002870EE">
                <w:pPr>
                  <w:jc w:val="right"/>
                </w:pPr>
                <w:r>
                  <w:t>3,000,000.00</w:t>
                </w:r>
              </w:p>
            </w:tc>
          </w:tr>
          <w:tr w:rsidR="002870EE" w14:paraId="108FB9BC"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7921E92" w14:textId="77777777" w:rsidR="002870EE" w:rsidRDefault="002870EE">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3BABBCC1"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77777777" w:rsidR="002870EE" w:rsidRDefault="002870EE">
                <w:pPr>
                  <w:jc w:val="right"/>
                </w:pPr>
              </w:p>
            </w:tc>
          </w:tr>
          <w:tr w:rsidR="002870EE" w14:paraId="75BF0A94"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2870EE" w:rsidRDefault="002870EE">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14:paraId="2ED272DC" w14:textId="45A4C2AC" w:rsidR="002870EE" w:rsidRDefault="002870EE">
                <w:pPr>
                  <w:jc w:val="right"/>
                </w:pPr>
                <w:r>
                  <w:t>2,809,236.56</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5CCD2D34" w:rsidR="002870EE" w:rsidRDefault="002870EE">
                <w:pPr>
                  <w:jc w:val="right"/>
                </w:pPr>
                <w:r>
                  <w:t>2,918,923.38</w:t>
                </w:r>
              </w:p>
            </w:tc>
          </w:tr>
          <w:tr w:rsidR="002870EE" w14:paraId="251566C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2870EE" w:rsidRDefault="002870EE">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14:paraId="23FF63B8" w14:textId="464C133C" w:rsidR="002870EE" w:rsidRDefault="002870EE">
                <w:pPr>
                  <w:jc w:val="right"/>
                </w:pPr>
                <w:r>
                  <w:t>1,916,193,969.56</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6F8ABB7D" w:rsidR="002870EE" w:rsidRDefault="002870EE">
                <w:pPr>
                  <w:jc w:val="right"/>
                </w:pPr>
                <w:r>
                  <w:t>1,987,379,238.16</w:t>
                </w:r>
              </w:p>
            </w:tc>
          </w:tr>
          <w:tr w:rsidR="002870EE" w14:paraId="0CF09C4B"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2870EE" w:rsidRDefault="002870EE">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14:paraId="4C02EEEC" w14:textId="38478A52" w:rsidR="002870EE" w:rsidRDefault="002870EE">
                <w:pPr>
                  <w:jc w:val="right"/>
                </w:pPr>
                <w:r>
                  <w:t>1,679,269,588.99</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2B923273" w:rsidR="002870EE" w:rsidRDefault="002870EE">
                <w:pPr>
                  <w:jc w:val="right"/>
                </w:pPr>
                <w:r>
                  <w:t>1,272,452,708.18</w:t>
                </w:r>
              </w:p>
            </w:tc>
          </w:tr>
          <w:tr w:rsidR="002870EE" w14:paraId="26D3F47D"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2870EE" w:rsidRDefault="002870EE">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vAlign w:val="center"/>
              </w:tcPr>
              <w:p w14:paraId="334BB774"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2870EE" w:rsidRDefault="002870EE">
                <w:pPr>
                  <w:jc w:val="right"/>
                </w:pPr>
              </w:p>
            </w:tc>
          </w:tr>
          <w:tr w:rsidR="002870EE" w14:paraId="19CF941A"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2870EE" w:rsidRDefault="002870EE">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vAlign w:val="center"/>
              </w:tcPr>
              <w:p w14:paraId="255F4A69"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2870EE" w:rsidRDefault="002870EE">
                <w:pPr>
                  <w:jc w:val="right"/>
                </w:pPr>
              </w:p>
            </w:tc>
          </w:tr>
          <w:tr w:rsidR="002870EE" w14:paraId="6AB2421B"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B716503" w14:textId="77777777" w:rsidR="002870EE" w:rsidRDefault="002870EE">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14:paraId="583D0D70" w14:textId="22A62445" w:rsidR="002870EE" w:rsidRDefault="002870EE">
                <w:pPr>
                  <w:jc w:val="right"/>
                </w:pPr>
                <w:r>
                  <w:t>36,621,539.02</w:t>
                </w: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5ACA3146" w:rsidR="002870EE" w:rsidRDefault="002870EE">
                <w:pPr>
                  <w:jc w:val="right"/>
                </w:pPr>
                <w:r>
                  <w:t>32,988,906.35</w:t>
                </w:r>
              </w:p>
            </w:tc>
          </w:tr>
          <w:tr w:rsidR="002870EE" w14:paraId="72869475"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2870EE" w:rsidRDefault="002870EE">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14:paraId="15188563" w14:textId="19D12BD7" w:rsidR="002870EE" w:rsidRDefault="002870EE">
                <w:pPr>
                  <w:jc w:val="right"/>
                </w:pPr>
                <w:r>
                  <w:t>184,268,774.91</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088B8FAE" w:rsidR="002870EE" w:rsidRDefault="002870EE">
                <w:pPr>
                  <w:jc w:val="right"/>
                </w:pPr>
                <w:r>
                  <w:t>203,265,333.96</w:t>
                </w:r>
              </w:p>
            </w:tc>
          </w:tr>
          <w:tr w:rsidR="002870EE" w14:paraId="7ACBBD9D"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2870EE" w:rsidRDefault="002870EE">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vAlign w:val="center"/>
              </w:tcPr>
              <w:p w14:paraId="2F831755"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2870EE" w:rsidRDefault="002870EE">
                <w:pPr>
                  <w:jc w:val="right"/>
                </w:pPr>
              </w:p>
            </w:tc>
          </w:tr>
          <w:tr w:rsidR="002870EE" w14:paraId="11149D20"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2870EE" w:rsidRDefault="002870EE">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vAlign w:val="center"/>
              </w:tcPr>
              <w:p w14:paraId="38B4DF0D" w14:textId="6D13BF01" w:rsidR="002870EE" w:rsidRDefault="002870EE">
                <w:pPr>
                  <w:jc w:val="right"/>
                </w:pPr>
                <w:r>
                  <w:t>164,648,504.26</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29937D6E" w:rsidR="002870EE" w:rsidRDefault="002870EE">
                <w:pPr>
                  <w:jc w:val="right"/>
                </w:pPr>
                <w:r>
                  <w:t>164,648,504.26</w:t>
                </w:r>
              </w:p>
            </w:tc>
          </w:tr>
          <w:tr w:rsidR="002870EE" w14:paraId="2F3A8050"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2870EE" w:rsidRDefault="002870EE">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14:paraId="4FD0C2EC" w14:textId="1A3FA660" w:rsidR="002870EE" w:rsidRDefault="002870EE">
                <w:pPr>
                  <w:jc w:val="right"/>
                </w:pPr>
                <w:r>
                  <w:t>59,574,918.08</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16DE7A4F" w:rsidR="002870EE" w:rsidRDefault="002870EE">
                <w:pPr>
                  <w:jc w:val="right"/>
                </w:pPr>
                <w:r>
                  <w:t>69,195,671.90</w:t>
                </w:r>
              </w:p>
            </w:tc>
          </w:tr>
          <w:tr w:rsidR="002870EE" w14:paraId="52609EC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2870EE" w:rsidRDefault="002870EE">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14:paraId="663A06AD" w14:textId="7006DC79" w:rsidR="002870EE" w:rsidRDefault="002870EE">
                <w:pPr>
                  <w:jc w:val="right"/>
                </w:pPr>
                <w:r>
                  <w:t>275,265,559.60</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5244FB80" w:rsidR="002870EE" w:rsidRDefault="002870EE">
                <w:pPr>
                  <w:jc w:val="right"/>
                </w:pPr>
                <w:r>
                  <w:t>238,729,041.78</w:t>
                </w:r>
              </w:p>
            </w:tc>
          </w:tr>
          <w:tr w:rsidR="002870EE" w14:paraId="5DB48C4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2870EE" w:rsidRDefault="002870EE">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30665903" w14:textId="3B714CC5" w:rsidR="002870EE" w:rsidRDefault="002870EE">
                <w:pPr>
                  <w:jc w:val="right"/>
                </w:pPr>
                <w:r>
                  <w:t>258,960,516.51</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049AF14B" w:rsidR="002870EE" w:rsidRDefault="002870EE">
                <w:pPr>
                  <w:jc w:val="right"/>
                </w:pPr>
                <w:r>
                  <w:t>233,438,038.72</w:t>
                </w:r>
              </w:p>
            </w:tc>
          </w:tr>
          <w:tr w:rsidR="002870EE" w14:paraId="291EF830"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2870EE" w:rsidRDefault="002870EE">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3AF2F73D" w14:textId="472787E9" w:rsidR="002870EE" w:rsidRDefault="002870EE">
                <w:pPr>
                  <w:jc w:val="right"/>
                </w:pPr>
                <w:r>
                  <w:t>4,691,691,677.99</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5295E24A" w:rsidR="002870EE" w:rsidRDefault="002870EE">
                <w:pPr>
                  <w:jc w:val="right"/>
                </w:pPr>
                <w:r>
                  <w:t>4,218,771,371.55</w:t>
                </w:r>
              </w:p>
            </w:tc>
          </w:tr>
          <w:tr w:rsidR="002870EE" w14:paraId="65677F8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2870EE" w:rsidRDefault="002870EE">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14:paraId="192AEF50" w14:textId="5B171942" w:rsidR="002870EE" w:rsidRDefault="002870EE">
                <w:pPr>
                  <w:jc w:val="right"/>
                </w:pPr>
                <w:r>
                  <w:t>11,072,219,908.39</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2030D3CB" w:rsidR="002870EE" w:rsidRDefault="002870EE">
                <w:pPr>
                  <w:jc w:val="right"/>
                </w:pPr>
                <w:r>
                  <w:t>10,472,319,073.02</w:t>
                </w:r>
              </w:p>
            </w:tc>
          </w:tr>
          <w:tr w:rsidR="002870EE" w14:paraId="641EA6C7" w14:textId="77777777" w:rsidTr="009252B8">
            <w:sdt>
              <w:sdtPr>
                <w:tag w:val="_PLD_80d27cb0d91a466f90b8a82f016a8876"/>
                <w:id w:val="107485297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2870EE" w:rsidRDefault="002870EE">
                    <w:pPr>
                      <w:rPr>
                        <w:color w:val="FF00FF"/>
                      </w:rPr>
                    </w:pPr>
                    <w:r>
                      <w:rPr>
                        <w:rFonts w:hint="eastAsia"/>
                        <w:b/>
                        <w:bCs/>
                      </w:rPr>
                      <w:t>流动负债：</w:t>
                    </w:r>
                  </w:p>
                </w:tc>
              </w:sdtContent>
            </w:sdt>
          </w:tr>
          <w:tr w:rsidR="002870EE" w14:paraId="51B081D2"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2870EE" w:rsidRDefault="002870EE">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14:paraId="6B3C1C86" w14:textId="30F291DA" w:rsidR="002870EE" w:rsidRDefault="002870EE">
                <w:pPr>
                  <w:jc w:val="right"/>
                </w:pPr>
                <w:r>
                  <w:t>300,200,694.44</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64D22C6A" w:rsidR="002870EE" w:rsidRDefault="002870EE">
                <w:pPr>
                  <w:jc w:val="right"/>
                </w:pPr>
                <w:r>
                  <w:t>100,085,555.53</w:t>
                </w:r>
              </w:p>
            </w:tc>
          </w:tr>
          <w:tr w:rsidR="002870EE" w14:paraId="4647E962"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2870EE" w:rsidRDefault="002870EE">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vAlign w:val="center"/>
              </w:tcPr>
              <w:p w14:paraId="4365B16A"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77777777" w:rsidR="002870EE" w:rsidRDefault="002870EE">
                <w:pPr>
                  <w:jc w:val="right"/>
                </w:pPr>
              </w:p>
            </w:tc>
          </w:tr>
          <w:tr w:rsidR="002870EE" w14:paraId="43B349C8"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2870EE" w:rsidRDefault="002870EE">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vAlign w:val="center"/>
              </w:tcPr>
              <w:p w14:paraId="26D2B805"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77777777" w:rsidR="002870EE" w:rsidRDefault="002870EE">
                <w:pPr>
                  <w:jc w:val="right"/>
                </w:pPr>
              </w:p>
            </w:tc>
          </w:tr>
          <w:tr w:rsidR="002870EE" w14:paraId="5CE9BAD9"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0224669" w14:textId="77777777" w:rsidR="002870EE" w:rsidRDefault="002870EE">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4DF4124B"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77777777" w:rsidR="002870EE" w:rsidRDefault="002870EE">
                <w:pPr>
                  <w:jc w:val="right"/>
                </w:pPr>
              </w:p>
            </w:tc>
          </w:tr>
          <w:tr w:rsidR="002870EE" w14:paraId="3258C8AC"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2870EE" w:rsidRDefault="002870EE">
                <w:pPr>
                  <w:ind w:firstLineChars="100" w:firstLine="210"/>
                </w:pPr>
                <w:r>
                  <w:rPr>
                    <w:rFonts w:hint="eastAsia"/>
                  </w:rPr>
                  <w:lastRenderedPageBreak/>
                  <w:t>衍生金融负债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6D840560"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77777777" w:rsidR="002870EE" w:rsidRDefault="002870EE">
                <w:pPr>
                  <w:jc w:val="right"/>
                </w:pPr>
              </w:p>
            </w:tc>
          </w:tr>
          <w:tr w:rsidR="002870EE" w14:paraId="1A3B4964"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3173525" w14:textId="77777777" w:rsidR="002870EE" w:rsidRDefault="002870EE">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14:paraId="7C5E8AEE" w14:textId="6DFEBEA3" w:rsidR="002870EE" w:rsidRDefault="002870EE">
                <w:pPr>
                  <w:jc w:val="right"/>
                </w:pPr>
                <w:r>
                  <w:t>457,000,000.00</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60E47524" w:rsidR="002870EE" w:rsidRDefault="002870EE">
                <w:pPr>
                  <w:jc w:val="right"/>
                </w:pPr>
                <w:r>
                  <w:t>714,000,000.00</w:t>
                </w:r>
              </w:p>
            </w:tc>
          </w:tr>
          <w:tr w:rsidR="002870EE" w14:paraId="05A18425"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6F7B40DD" w14:textId="77777777" w:rsidR="002870EE" w:rsidRDefault="002870EE">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14:paraId="66745FAF" w14:textId="376EBE92" w:rsidR="002870EE" w:rsidRDefault="002870EE">
                <w:pPr>
                  <w:jc w:val="right"/>
                </w:pPr>
                <w:r>
                  <w:t>265,989,642.54</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2E91AE5F" w:rsidR="002870EE" w:rsidRDefault="002870EE">
                <w:pPr>
                  <w:jc w:val="right"/>
                </w:pPr>
                <w:r>
                  <w:t>296,297,340.11</w:t>
                </w:r>
              </w:p>
            </w:tc>
          </w:tr>
          <w:tr w:rsidR="002870EE" w14:paraId="669917D4"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2870EE" w:rsidRDefault="002870EE">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vAlign w:val="center"/>
              </w:tcPr>
              <w:p w14:paraId="4AD383DB"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77777777" w:rsidR="002870EE" w:rsidRDefault="002870EE">
                <w:pPr>
                  <w:jc w:val="right"/>
                </w:pPr>
              </w:p>
            </w:tc>
          </w:tr>
          <w:tr w:rsidR="002870EE" w14:paraId="64580FAE"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A340F96" w14:textId="77777777" w:rsidR="002870EE" w:rsidRDefault="002870EE">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14:paraId="5A46B2BA" w14:textId="25DB495B" w:rsidR="002870EE" w:rsidRDefault="002870EE">
                <w:pPr>
                  <w:jc w:val="right"/>
                </w:pPr>
                <w:r>
                  <w:t>59,938,697.38</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6899EF8A" w:rsidR="002870EE" w:rsidRDefault="002870EE">
                <w:pPr>
                  <w:jc w:val="right"/>
                </w:pPr>
                <w:r>
                  <w:t>84,232,486.75</w:t>
                </w:r>
              </w:p>
            </w:tc>
          </w:tr>
          <w:tr w:rsidR="002870EE" w14:paraId="12902513"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2870EE" w:rsidRDefault="002870EE">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vAlign w:val="center"/>
              </w:tcPr>
              <w:p w14:paraId="3CA8E39E"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2870EE" w:rsidRDefault="002870EE">
                <w:pPr>
                  <w:jc w:val="right"/>
                </w:pPr>
              </w:p>
            </w:tc>
          </w:tr>
          <w:tr w:rsidR="002870EE" w14:paraId="14301F04"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2870EE" w:rsidRDefault="002870EE">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vAlign w:val="center"/>
              </w:tcPr>
              <w:p w14:paraId="587FFE7A"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2870EE" w:rsidRDefault="002870EE">
                <w:pPr>
                  <w:jc w:val="right"/>
                </w:pPr>
              </w:p>
            </w:tc>
          </w:tr>
          <w:tr w:rsidR="002870EE" w14:paraId="117A4423"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2870EE" w:rsidRDefault="002870EE">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vAlign w:val="center"/>
              </w:tcPr>
              <w:p w14:paraId="68B0BDE0"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2870EE" w:rsidRDefault="002870EE">
                <w:pPr>
                  <w:jc w:val="right"/>
                </w:pPr>
              </w:p>
            </w:tc>
          </w:tr>
          <w:tr w:rsidR="002870EE" w14:paraId="68356CB2"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2870EE" w:rsidRDefault="002870EE">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vAlign w:val="center"/>
              </w:tcPr>
              <w:p w14:paraId="54483101"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2870EE" w:rsidRDefault="002870EE">
                <w:pPr>
                  <w:jc w:val="right"/>
                </w:pPr>
              </w:p>
            </w:tc>
          </w:tr>
          <w:tr w:rsidR="002870EE" w14:paraId="089354FD"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2870EE" w:rsidRDefault="002870EE">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D529D6F" w14:textId="748765E9" w:rsidR="002870EE" w:rsidRDefault="002870EE">
                <w:pPr>
                  <w:jc w:val="right"/>
                </w:pPr>
                <w:r>
                  <w:t>103,081,700.97</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095D8140" w:rsidR="002870EE" w:rsidRDefault="002870EE">
                <w:pPr>
                  <w:jc w:val="right"/>
                </w:pPr>
                <w:r>
                  <w:t>192,537,690.02</w:t>
                </w:r>
              </w:p>
            </w:tc>
          </w:tr>
          <w:tr w:rsidR="002870EE" w14:paraId="62612724"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2870EE" w:rsidRDefault="002870EE">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14:paraId="2EF60830" w14:textId="6334336A" w:rsidR="002870EE" w:rsidRDefault="002870EE">
                <w:pPr>
                  <w:jc w:val="right"/>
                </w:pPr>
                <w:r>
                  <w:t>117,571,384.62</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64A54811" w:rsidR="002870EE" w:rsidRDefault="002870EE">
                <w:pPr>
                  <w:jc w:val="right"/>
                </w:pPr>
                <w:r>
                  <w:t>129,815,997.20</w:t>
                </w:r>
              </w:p>
            </w:tc>
          </w:tr>
          <w:tr w:rsidR="002870EE" w14:paraId="2929129D"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2870EE" w:rsidRDefault="002870EE">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14:paraId="399B1113" w14:textId="33CA96DB" w:rsidR="002870EE" w:rsidRDefault="002870EE">
                <w:pPr>
                  <w:jc w:val="right"/>
                </w:pPr>
                <w:r>
                  <w:t>541,899,885.05</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7E0A31DC" w:rsidR="002870EE" w:rsidRDefault="002870EE">
                <w:pPr>
                  <w:jc w:val="right"/>
                </w:pPr>
                <w:r>
                  <w:t>556,735,071.53</w:t>
                </w:r>
              </w:p>
            </w:tc>
          </w:tr>
          <w:tr w:rsidR="002870EE" w14:paraId="6112B175"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7BBC736" w14:textId="77777777" w:rsidR="002870EE" w:rsidRDefault="002870EE">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vAlign w:val="center"/>
              </w:tcPr>
              <w:p w14:paraId="69D6229B"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77777777" w:rsidR="002870EE" w:rsidRDefault="002870EE">
                <w:pPr>
                  <w:jc w:val="right"/>
                </w:pPr>
              </w:p>
            </w:tc>
          </w:tr>
          <w:tr w:rsidR="002870EE" w14:paraId="58B00A62"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52EBBEF" w14:textId="77777777" w:rsidR="002870EE" w:rsidRDefault="002870EE">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vAlign w:val="center"/>
              </w:tcPr>
              <w:p w14:paraId="0CEC7EEB"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77777777" w:rsidR="002870EE" w:rsidRDefault="002870EE">
                <w:pPr>
                  <w:jc w:val="right"/>
                </w:pPr>
              </w:p>
            </w:tc>
          </w:tr>
          <w:tr w:rsidR="002870EE" w14:paraId="552FF272"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2870EE" w:rsidRDefault="002870EE">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vAlign w:val="center"/>
              </w:tcPr>
              <w:p w14:paraId="1B44D1C2"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77777777" w:rsidR="002870EE" w:rsidRDefault="002870EE">
                <w:pPr>
                  <w:jc w:val="right"/>
                </w:pPr>
              </w:p>
            </w:tc>
          </w:tr>
          <w:tr w:rsidR="002870EE" w14:paraId="68AC162E"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2870EE" w:rsidRDefault="002870EE">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3FA502EB"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77777777" w:rsidR="002870EE" w:rsidRDefault="002870EE">
                <w:pPr>
                  <w:jc w:val="right"/>
                </w:pPr>
              </w:p>
            </w:tc>
          </w:tr>
          <w:tr w:rsidR="002870EE" w14:paraId="28DD54E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2870EE" w:rsidRDefault="002870EE">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vAlign w:val="center"/>
              </w:tcPr>
              <w:p w14:paraId="0A52400C"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77777777" w:rsidR="002870EE" w:rsidRDefault="002870EE">
                <w:pPr>
                  <w:jc w:val="right"/>
                </w:pPr>
              </w:p>
            </w:tc>
          </w:tr>
          <w:tr w:rsidR="002870EE" w14:paraId="3268709A"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2870EE" w:rsidRDefault="002870EE">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2A3A1412" w14:textId="6827D11C" w:rsidR="002870EE" w:rsidRDefault="002870EE">
                <w:pPr>
                  <w:jc w:val="right"/>
                </w:pPr>
                <w:r>
                  <w:t>308,187,831.11</w:t>
                </w: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5A8E19AE" w:rsidR="002870EE" w:rsidRDefault="002870EE">
                <w:pPr>
                  <w:jc w:val="right"/>
                </w:pPr>
                <w:r>
                  <w:t>16,198,597.13</w:t>
                </w:r>
              </w:p>
            </w:tc>
          </w:tr>
          <w:tr w:rsidR="002870EE" w14:paraId="231E9AED"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2870EE" w:rsidRDefault="002870EE">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9724C94" w14:textId="187C0161" w:rsidR="002870EE" w:rsidRDefault="002870EE">
                <w:pPr>
                  <w:jc w:val="right"/>
                </w:pPr>
                <w:r>
                  <w:t>117,897,189.93</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684D9F8E" w:rsidR="002870EE" w:rsidRDefault="002870EE">
                <w:pPr>
                  <w:jc w:val="right"/>
                </w:pPr>
                <w:r>
                  <w:t>76,953,605.65</w:t>
                </w:r>
              </w:p>
            </w:tc>
          </w:tr>
          <w:tr w:rsidR="002870EE" w14:paraId="52389567"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2870EE" w:rsidRDefault="002870EE">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34BD8740" w14:textId="04EF0912" w:rsidR="002870EE" w:rsidRDefault="002870EE">
                <w:pPr>
                  <w:jc w:val="right"/>
                </w:pPr>
                <w:r>
                  <w:t>2,271,767,026.04</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613B9C07" w:rsidR="002870EE" w:rsidRDefault="002870EE">
                <w:pPr>
                  <w:jc w:val="right"/>
                </w:pPr>
                <w:r>
                  <w:t>2,166,856,343.92</w:t>
                </w:r>
              </w:p>
            </w:tc>
          </w:tr>
          <w:tr w:rsidR="002870EE" w14:paraId="2C923256" w14:textId="77777777" w:rsidTr="00B60F59">
            <w:sdt>
              <w:sdtPr>
                <w:tag w:val="_PLD_e51481cf4e4040fda36466e6495a2710"/>
                <w:id w:val="-1095547205"/>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2870EE" w:rsidRDefault="002870EE">
                    <w:pPr>
                      <w:rPr>
                        <w:color w:val="008000"/>
                      </w:rPr>
                    </w:pPr>
                    <w:r>
                      <w:rPr>
                        <w:rFonts w:hint="eastAsia"/>
                        <w:b/>
                        <w:bCs/>
                      </w:rPr>
                      <w:t>非流动负债：</w:t>
                    </w:r>
                  </w:p>
                </w:tc>
              </w:sdtContent>
            </w:sdt>
          </w:tr>
          <w:tr w:rsidR="002870EE" w14:paraId="3D389E63"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2870EE" w:rsidRDefault="002870EE">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01953D85"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2870EE" w:rsidRDefault="002870EE">
                <w:pPr>
                  <w:jc w:val="right"/>
                </w:pPr>
              </w:p>
            </w:tc>
          </w:tr>
          <w:tr w:rsidR="002870EE" w14:paraId="4A4DCD3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2870EE" w:rsidRDefault="002870EE">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14:paraId="4D041766" w14:textId="45BA93B1" w:rsidR="002870EE" w:rsidRDefault="002870EE">
                <w:pPr>
                  <w:jc w:val="right"/>
                </w:pPr>
                <w:r>
                  <w:t>55,043,541.68</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77777777" w:rsidR="002870EE" w:rsidRDefault="002870EE">
                <w:pPr>
                  <w:jc w:val="right"/>
                </w:pPr>
              </w:p>
            </w:tc>
          </w:tr>
          <w:tr w:rsidR="002870EE" w14:paraId="4E709ED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2870EE" w:rsidRDefault="002870EE">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vAlign w:val="center"/>
              </w:tcPr>
              <w:p w14:paraId="4AF9D921"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E0B9C1B" w14:textId="77777777" w:rsidR="002870EE" w:rsidRDefault="002870EE">
                <w:pPr>
                  <w:jc w:val="right"/>
                </w:pPr>
              </w:p>
            </w:tc>
          </w:tr>
          <w:tr w:rsidR="002870EE" w14:paraId="1E75625F"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2870EE" w:rsidRDefault="002870EE">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410422D6"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B9516B" w14:textId="77777777" w:rsidR="002870EE" w:rsidRDefault="002870EE">
                <w:pPr>
                  <w:jc w:val="right"/>
                </w:pPr>
              </w:p>
            </w:tc>
          </w:tr>
          <w:tr w:rsidR="002870EE" w14:paraId="055E172B"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2870EE" w:rsidRDefault="002870EE">
                <w:pPr>
                  <w:ind w:leftChars="300" w:left="630"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25107F8D"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4F9FCA6" w14:textId="77777777" w:rsidR="002870EE" w:rsidRDefault="002870EE">
                <w:pPr>
                  <w:jc w:val="right"/>
                </w:pPr>
              </w:p>
            </w:tc>
          </w:tr>
          <w:tr w:rsidR="002870EE" w14:paraId="03B4F98C"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05AB7C34" w14:textId="77777777" w:rsidR="002870EE" w:rsidRDefault="002870EE">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14:paraId="1EC8977B" w14:textId="21C0B768" w:rsidR="002870EE" w:rsidRDefault="002870EE">
                <w:pPr>
                  <w:jc w:val="right"/>
                </w:pPr>
                <w:r>
                  <w:t>24,477,574.78</w:t>
                </w:r>
              </w:p>
            </w:tc>
            <w:tc>
              <w:tcPr>
                <w:tcW w:w="1402" w:type="pct"/>
                <w:tcBorders>
                  <w:top w:val="outset" w:sz="6" w:space="0" w:color="auto"/>
                  <w:left w:val="outset" w:sz="6" w:space="0" w:color="auto"/>
                  <w:bottom w:val="outset" w:sz="6" w:space="0" w:color="auto"/>
                  <w:right w:val="outset" w:sz="6" w:space="0" w:color="auto"/>
                </w:tcBorders>
                <w:vAlign w:val="center"/>
              </w:tcPr>
              <w:p w14:paraId="10681331" w14:textId="7948DCE8" w:rsidR="002870EE" w:rsidRDefault="002870EE">
                <w:pPr>
                  <w:jc w:val="right"/>
                </w:pPr>
                <w:r>
                  <w:t>16,259,177.80</w:t>
                </w:r>
              </w:p>
            </w:tc>
          </w:tr>
          <w:tr w:rsidR="002870EE" w14:paraId="0BDA4675"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2870EE" w:rsidRDefault="002870EE">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14:paraId="446C5104"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77777777" w:rsidR="002870EE" w:rsidRDefault="002870EE">
                <w:pPr>
                  <w:jc w:val="right"/>
                </w:pPr>
              </w:p>
            </w:tc>
          </w:tr>
          <w:tr w:rsidR="002870EE" w14:paraId="7E251D7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FCDBEA9" w14:textId="77777777" w:rsidR="002870EE" w:rsidRDefault="002870EE">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318302A"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77777777" w:rsidR="002870EE" w:rsidRDefault="002870EE">
                <w:pPr>
                  <w:jc w:val="right"/>
                </w:pPr>
              </w:p>
            </w:tc>
          </w:tr>
          <w:tr w:rsidR="002870EE" w14:paraId="68F34C88"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2870EE" w:rsidRDefault="002870EE">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14:paraId="1970C8A2" w14:textId="7B4F9F19" w:rsidR="002870EE" w:rsidRDefault="002870EE">
                <w:pPr>
                  <w:jc w:val="right"/>
                </w:pPr>
                <w:r>
                  <w:t>2,369,271.46</w:t>
                </w: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389774CC" w:rsidR="002870EE" w:rsidRDefault="002870EE">
                <w:pPr>
                  <w:jc w:val="right"/>
                </w:pPr>
                <w:r>
                  <w:t>2,224,686.07</w:t>
                </w:r>
              </w:p>
            </w:tc>
          </w:tr>
          <w:tr w:rsidR="002870EE" w14:paraId="06140442"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2870EE" w:rsidRDefault="002870EE">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center"/>
              </w:tcPr>
              <w:p w14:paraId="2265F706" w14:textId="2568938C" w:rsidR="002870EE" w:rsidRDefault="002870EE">
                <w:pPr>
                  <w:jc w:val="right"/>
                </w:pPr>
                <w:r>
                  <w:t>22,780,002.31</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37F128BE" w:rsidR="002870EE" w:rsidRDefault="002870EE">
                <w:pPr>
                  <w:jc w:val="right"/>
                </w:pPr>
                <w:r>
                  <w:t>30,815,087.24</w:t>
                </w:r>
              </w:p>
            </w:tc>
          </w:tr>
          <w:tr w:rsidR="002870EE" w14:paraId="20D491A9"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2870EE" w:rsidRDefault="002870EE">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14:paraId="57006072" w14:textId="39B4D46B" w:rsidR="002870EE" w:rsidRDefault="002870EE">
                <w:pPr>
                  <w:jc w:val="right"/>
                </w:pPr>
                <w:r>
                  <w:t>257,834,269.68</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6945ED14" w:rsidR="002870EE" w:rsidRDefault="002870EE">
                <w:pPr>
                  <w:jc w:val="right"/>
                </w:pPr>
                <w:r>
                  <w:t>273,033,047.91</w:t>
                </w:r>
              </w:p>
            </w:tc>
          </w:tr>
          <w:tr w:rsidR="002870EE" w14:paraId="162FD501"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2870EE" w:rsidRDefault="002870EE">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544DC1D" w14:textId="3AA4FACC" w:rsidR="002870EE" w:rsidRDefault="002870EE">
                <w:pPr>
                  <w:jc w:val="right"/>
                </w:pPr>
                <w:r>
                  <w:t>79,988,691.40</w:t>
                </w: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6636387A" w:rsidR="002870EE" w:rsidRDefault="002870EE">
                <w:pPr>
                  <w:jc w:val="right"/>
                </w:pPr>
                <w:r>
                  <w:t>70,950,142.03</w:t>
                </w:r>
              </w:p>
            </w:tc>
          </w:tr>
          <w:tr w:rsidR="002870EE" w14:paraId="1871722C"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2870EE" w:rsidRDefault="002870EE">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00FC37D4" w14:textId="49218E64" w:rsidR="002870EE" w:rsidRDefault="002870EE">
                <w:pPr>
                  <w:jc w:val="right"/>
                </w:pPr>
                <w:r>
                  <w:t>442,493,351.31</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276065A6" w:rsidR="002870EE" w:rsidRDefault="002870EE">
                <w:pPr>
                  <w:jc w:val="right"/>
                </w:pPr>
                <w:r>
                  <w:t>393,282,141.05</w:t>
                </w:r>
              </w:p>
            </w:tc>
          </w:tr>
          <w:tr w:rsidR="002870EE" w14:paraId="3C2611B0"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2870EE" w:rsidRDefault="002870EE">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50DDC640" w14:textId="38286A8C" w:rsidR="002870EE" w:rsidRDefault="002870EE">
                <w:pPr>
                  <w:jc w:val="right"/>
                </w:pPr>
                <w:r>
                  <w:t>2,714,260,377.35</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018C3D27" w:rsidR="002870EE" w:rsidRDefault="002870EE">
                <w:pPr>
                  <w:jc w:val="right"/>
                </w:pPr>
                <w:r>
                  <w:t>2,560,138,484.97</w:t>
                </w:r>
              </w:p>
            </w:tc>
          </w:tr>
          <w:tr w:rsidR="002870EE"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995645651"/>
                </w:sdtPr>
                <w:sdtEndPr/>
                <w:sdtContent>
                  <w:p w14:paraId="4FD4C081" w14:textId="22E560CA" w:rsidR="002870EE" w:rsidRDefault="002870EE">
                    <w:pPr>
                      <w:rPr>
                        <w:color w:val="008000"/>
                      </w:rPr>
                    </w:pPr>
                    <w:r>
                      <w:rPr>
                        <w:rFonts w:hint="eastAsia"/>
                        <w:b/>
                        <w:bCs/>
                      </w:rPr>
                      <w:t>所有者权益（或股东权益）：</w:t>
                    </w:r>
                  </w:p>
                </w:sdtContent>
              </w:sdt>
            </w:tc>
          </w:tr>
          <w:tr w:rsidR="002870EE" w14:paraId="604C1687"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3F4300DC" w14:textId="77777777" w:rsidR="002870EE" w:rsidRDefault="002870EE">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0884DAFB" w14:textId="6336A0A6" w:rsidR="002870EE" w:rsidRDefault="002870EE">
                <w:pPr>
                  <w:jc w:val="right"/>
                </w:pPr>
                <w:r>
                  <w:t>586,272,256.00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41BDD8DF" w:rsidR="002870EE" w:rsidRDefault="002870EE">
                <w:pPr>
                  <w:jc w:val="right"/>
                </w:pPr>
                <w:r>
                  <w:t>586,272,256.00</w:t>
                </w:r>
              </w:p>
            </w:tc>
          </w:tr>
          <w:tr w:rsidR="002870EE" w14:paraId="6C814749"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2870EE" w:rsidRDefault="002870EE">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2870EE" w:rsidRDefault="002870EE">
                <w:pPr>
                  <w:jc w:val="right"/>
                </w:pPr>
              </w:p>
            </w:tc>
          </w:tr>
          <w:tr w:rsidR="002870EE" w14:paraId="22F39A77"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2870EE" w:rsidRDefault="002870EE">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2870EE" w:rsidRDefault="002870EE">
                <w:pPr>
                  <w:jc w:val="right"/>
                </w:pPr>
              </w:p>
            </w:tc>
          </w:tr>
          <w:tr w:rsidR="002870EE" w14:paraId="4C5FF1FC"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2870EE" w:rsidRDefault="002870EE">
                <w:pPr>
                  <w:ind w:leftChars="300" w:left="630"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2870EE" w:rsidRDefault="002870EE">
                <w:pPr>
                  <w:jc w:val="right"/>
                </w:pPr>
              </w:p>
            </w:tc>
          </w:tr>
          <w:tr w:rsidR="002870EE" w14:paraId="12E02B8E"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2870EE" w:rsidRDefault="002870EE">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19813B7C" w14:textId="2B35B150" w:rsidR="002870EE" w:rsidRDefault="002870EE">
                <w:pPr>
                  <w:jc w:val="right"/>
                </w:pPr>
                <w:r>
                  <w:t>4,100,916,401.24</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45E01CC9" w:rsidR="002870EE" w:rsidRDefault="002870EE">
                <w:pPr>
                  <w:jc w:val="right"/>
                </w:pPr>
                <w:r>
                  <w:t>4,100,916,401.24</w:t>
                </w:r>
              </w:p>
            </w:tc>
          </w:tr>
          <w:tr w:rsidR="002870EE" w14:paraId="0E63FD24"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2870EE" w:rsidRDefault="002870EE">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14:paraId="6A24D591" w14:textId="41BD12E0" w:rsidR="002870EE" w:rsidRDefault="002870EE">
                <w:pPr>
                  <w:jc w:val="right"/>
                </w:pPr>
                <w:r>
                  <w:t>243,300,008.68</w:t>
                </w: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0D89FCA3" w:rsidR="002870EE" w:rsidRDefault="002870EE">
                <w:pPr>
                  <w:jc w:val="right"/>
                </w:pPr>
                <w:r>
                  <w:t>243,300,008.68</w:t>
                </w:r>
              </w:p>
            </w:tc>
          </w:tr>
          <w:tr w:rsidR="002870EE" w14:paraId="45E4C6E0"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2870EE" w:rsidRDefault="002870EE">
                <w:pPr>
                  <w:ind w:firstLineChars="100" w:firstLine="210"/>
                </w:pPr>
                <w:r>
                  <w:rPr>
                    <w:rFonts w:hint="eastAsia"/>
                  </w:rPr>
                  <w:lastRenderedPageBreak/>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0469956A" w14:textId="01ADA3DA" w:rsidR="002870EE" w:rsidRDefault="002870EE">
                <w:pPr>
                  <w:jc w:val="right"/>
                </w:pPr>
                <w:r>
                  <w:t>1,193,331.11</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7D73A33B" w:rsidR="002870EE" w:rsidRDefault="002870EE">
                <w:pPr>
                  <w:jc w:val="right"/>
                </w:pPr>
                <w:r>
                  <w:t>605,789.18</w:t>
                </w:r>
              </w:p>
            </w:tc>
          </w:tr>
          <w:tr w:rsidR="002870EE" w14:paraId="05E7B287"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74AE6559" w14:textId="77777777" w:rsidR="002870EE" w:rsidRDefault="002870EE">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61730FB3"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77777777" w:rsidR="002870EE" w:rsidRDefault="002870EE">
                <w:pPr>
                  <w:jc w:val="right"/>
                </w:pPr>
              </w:p>
            </w:tc>
          </w:tr>
          <w:tr w:rsidR="002870EE" w14:paraId="2430E576"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2870EE" w:rsidRDefault="002870EE">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576147C4" w14:textId="584A01C0" w:rsidR="002870EE" w:rsidRDefault="002870EE">
                <w:pPr>
                  <w:jc w:val="right"/>
                </w:pPr>
                <w:r>
                  <w:t>293,162,011.78</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2A320223" w:rsidR="002870EE" w:rsidRDefault="002870EE">
                <w:pPr>
                  <w:jc w:val="right"/>
                </w:pPr>
                <w:r>
                  <w:t>293,162,011.78</w:t>
                </w:r>
              </w:p>
            </w:tc>
          </w:tr>
          <w:tr w:rsidR="002870EE" w14:paraId="1E2D69B4"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2870EE" w:rsidRDefault="002870EE">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2870EE" w:rsidRDefault="002870EE">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2870EE" w:rsidRDefault="002870EE">
                <w:pPr>
                  <w:jc w:val="right"/>
                </w:pPr>
              </w:p>
            </w:tc>
          </w:tr>
          <w:tr w:rsidR="002870EE" w14:paraId="33B7734D"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2870EE" w:rsidRDefault="002870EE">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6CF8500C" w14:textId="5B88B4F5" w:rsidR="002870EE" w:rsidRDefault="002870EE">
                <w:pPr>
                  <w:jc w:val="right"/>
                </w:pPr>
                <w:r>
                  <w:t>3,481,047,161.61</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2692F658" w:rsidR="002870EE" w:rsidRDefault="002870EE">
                <w:pPr>
                  <w:jc w:val="right"/>
                </w:pPr>
                <w:r>
                  <w:t>3,044,935,852.78</w:t>
                </w:r>
              </w:p>
            </w:tc>
          </w:tr>
          <w:tr w:rsidR="002870EE" w14:paraId="59123AE5"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2870EE" w:rsidRDefault="002870EE">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5BF0C5E" w14:textId="6F01518D" w:rsidR="002870EE" w:rsidRDefault="002870EE">
                <w:pPr>
                  <w:jc w:val="right"/>
                </w:pPr>
                <w:r>
                  <w:t>8,219,291,153.06</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20A28848" w:rsidR="002870EE" w:rsidRDefault="002870EE">
                <w:pPr>
                  <w:jc w:val="right"/>
                </w:pPr>
                <w:r>
                  <w:t>7,782,592,302.30</w:t>
                </w:r>
              </w:p>
            </w:tc>
          </w:tr>
          <w:tr w:rsidR="002870EE" w14:paraId="4B127282"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2870EE" w:rsidRDefault="002870EE">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29910117" w14:textId="165307F4" w:rsidR="002870EE" w:rsidRDefault="002870EE">
                <w:pPr>
                  <w:jc w:val="right"/>
                </w:pPr>
                <w:r>
                  <w:t>138,668,377.98</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0A64CE4C" w:rsidR="002870EE" w:rsidRDefault="002870EE">
                <w:pPr>
                  <w:jc w:val="right"/>
                </w:pPr>
                <w:r>
                  <w:t>129,588,285.75</w:t>
                </w:r>
              </w:p>
            </w:tc>
          </w:tr>
          <w:tr w:rsidR="002870EE" w14:paraId="5B8D049C"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1DBFC12A" w14:textId="77777777" w:rsidR="002870EE" w:rsidRDefault="002870EE">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0623D3A" w14:textId="584AE4FE" w:rsidR="002870EE" w:rsidRDefault="002870EE">
                <w:pPr>
                  <w:jc w:val="right"/>
                </w:pPr>
                <w:r>
                  <w:t>8,357,959,531.04</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4C3FC4A1" w:rsidR="002870EE" w:rsidRDefault="002870EE">
                <w:pPr>
                  <w:jc w:val="right"/>
                </w:pPr>
                <w:r>
                  <w:t>7,912,180,588.05</w:t>
                </w:r>
              </w:p>
            </w:tc>
          </w:tr>
          <w:tr w:rsidR="002870EE" w14:paraId="6DD802A5" w14:textId="77777777" w:rsidTr="008551FC">
            <w:tc>
              <w:tcPr>
                <w:tcW w:w="2197" w:type="pct"/>
                <w:tcBorders>
                  <w:top w:val="outset" w:sz="6" w:space="0" w:color="auto"/>
                  <w:left w:val="outset" w:sz="6" w:space="0" w:color="auto"/>
                  <w:bottom w:val="outset" w:sz="6" w:space="0" w:color="auto"/>
                  <w:right w:val="outset" w:sz="6" w:space="0" w:color="auto"/>
                </w:tcBorders>
                <w:vAlign w:val="center"/>
              </w:tcPr>
              <w:p w14:paraId="4BF6B0E8" w14:textId="77777777" w:rsidR="002870EE" w:rsidRDefault="002870EE">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51EDA51F" w14:textId="456744F5" w:rsidR="002870EE" w:rsidRDefault="002870EE">
                <w:pPr>
                  <w:jc w:val="right"/>
                </w:pPr>
                <w:r>
                  <w:t>11,072,219,908.39</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25CD3722" w:rsidR="002870EE" w:rsidRDefault="002870EE">
                <w:pPr>
                  <w:jc w:val="right"/>
                </w:pPr>
                <w:r>
                  <w:t>10,472,319,073.02</w:t>
                </w:r>
              </w:p>
            </w:tc>
          </w:tr>
          <w:bookmarkEnd w:id="14"/>
        </w:tbl>
        <w:p w14:paraId="12EA6875" w14:textId="77777777" w:rsidR="0046106F" w:rsidRDefault="0046106F"/>
        <w:p w14:paraId="45B6155D" w14:textId="4AC8D8FE" w:rsidR="0046106F" w:rsidRDefault="00C93AD4">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placeholder>
                <w:docPart w:val="GBC22222222222222222222222222222"/>
              </w:placeholder>
              <w:dataBinding w:prefixMappings="xmlns:clcid-mr='clcid-mr'" w:xpath="/*/clcid-mr:GongSiFuZeRenXingMing[not(@periodRef)]" w:storeItemID="{42DEBF9A-6816-48AE-BADD-E3125C474CD9}"/>
              <w:text/>
            </w:sdtPr>
            <w:sdtEndPr/>
            <w:sdtContent>
              <w:r w:rsidR="000C1F95">
                <w:rPr>
                  <w:rFonts w:hint="eastAsia"/>
                </w:rPr>
                <w:t>杨增利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placeholder>
                <w:docPart w:val="GBC22222222222222222222222222222"/>
              </w:placeholder>
              <w:dataBinding w:prefixMappings="xmlns:clcid-mr='clcid-mr'" w:xpath="/*/clcid-mr:ZhuGuanKuaiJiGongZuoFuZeRenXingMing[not(@periodRef)]" w:storeItemID="{42DEBF9A-6816-48AE-BADD-E3125C474CD9}"/>
              <w:text/>
            </w:sdtPr>
            <w:sdtEndPr/>
            <w:sdtContent>
              <w:r w:rsidR="000C1F95">
                <w:rPr>
                  <w:rFonts w:hint="eastAsia"/>
                </w:rPr>
                <w:t>冯超姐</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placeholder>
                <w:docPart w:val="GBC22222222222222222222222222222"/>
              </w:placeholder>
              <w:dataBinding w:prefixMappings="xmlns:clcid-mr='clcid-mr'" w:xpath="/*/clcid-mr:KuaiJiJiGouFuZeRenXingMing[not(@periodRef)]" w:storeItemID="{42DEBF9A-6816-48AE-BADD-E3125C474CD9}"/>
              <w:text/>
            </w:sdtPr>
            <w:sdtEndPr/>
            <w:sdtContent>
              <w:r w:rsidR="000C1F95">
                <w:rPr>
                  <w:rFonts w:hint="eastAsia"/>
                </w:rPr>
                <w:t>杨玉红</w:t>
              </w:r>
            </w:sdtContent>
          </w:sdt>
        </w:p>
        <w:p w14:paraId="63EE92C7" w14:textId="07696AF4" w:rsidR="0046106F" w:rsidRDefault="00BD113F">
          <w:pPr>
            <w:ind w:rightChars="-73" w:right="-153"/>
          </w:pPr>
        </w:p>
      </w:sdtContent>
    </w:sdt>
    <w:sdt>
      <w:sdtPr>
        <w:rPr>
          <w:rFonts w:hint="eastAsia"/>
          <w:b/>
        </w:rPr>
        <w:alias w:val="选项模块:合并及母公司利润表"/>
        <w:tag w:val="_GBC_4f4b3c74250843f9801b6e6f94908782"/>
        <w:id w:val="-1530943627"/>
        <w:placeholder>
          <w:docPart w:val="GBC22222222222222222222222222222"/>
        </w:placeholder>
      </w:sdtPr>
      <w:sdtEndPr>
        <w:rPr>
          <w:rFonts w:hint="default"/>
          <w:b w:val="0"/>
        </w:rPr>
      </w:sdtEndPr>
      <w:sdtContent>
        <w:p w14:paraId="58C71EE6" w14:textId="35CFCA27" w:rsidR="0046106F" w:rsidRDefault="00C93AD4">
          <w:pPr>
            <w:jc w:val="center"/>
            <w:outlineLvl w:val="2"/>
          </w:pPr>
          <w:r>
            <w:rPr>
              <w:rFonts w:hint="eastAsia"/>
              <w:b/>
            </w:rPr>
            <w:t>合并</w:t>
          </w:r>
          <w:r>
            <w:rPr>
              <w:b/>
            </w:rPr>
            <w:t>利润表</w:t>
          </w:r>
        </w:p>
        <w:p w14:paraId="69F930CC" w14:textId="1BC77C48" w:rsidR="0046106F" w:rsidRDefault="00C93AD4">
          <w:pPr>
            <w:jc w:val="center"/>
            <w:rPr>
              <w:rFonts w:cs="宋体"/>
            </w:rPr>
          </w:pPr>
          <w:r>
            <w:rPr>
              <w:rFonts w:cs="宋体" w:hint="eastAsia"/>
            </w:rPr>
            <w:t>2023年1—9月</w:t>
          </w:r>
        </w:p>
        <w:p w14:paraId="17D1FABF" w14:textId="56A9B8A3" w:rsidR="0046106F" w:rsidRDefault="00C93AD4">
          <w:pPr>
            <w:spacing w:line="288" w:lineRule="auto"/>
          </w:pPr>
          <w:r>
            <w:rPr>
              <w:rFonts w:hint="eastAsia"/>
            </w:rPr>
            <w:t>编制单位：</w:t>
          </w:r>
          <w:sdt>
            <w:sdtPr>
              <w:rPr>
                <w:rFonts w:hint="eastAsia"/>
              </w:rPr>
              <w:alias w:val="公司法定中文名称"/>
              <w:tag w:val="_GBC_91a63b2855a145d3a38d258b02c37ca9"/>
              <w:id w:val="1953132691"/>
              <w:placeholder>
                <w:docPart w:val="GBC22222222222222222222222222222"/>
              </w:placeholder>
              <w:dataBinding w:prefixMappings="xmlns:clcid-cgi='clcid-cgi'" w:xpath="/*/clcid-cgi:GongSiFaDingZhongWenMingCheng[not(@periodRef)]" w:storeItemID="{42DEBF9A-6816-48AE-BADD-E3125C474CD9}"/>
              <w:text/>
            </w:sdtPr>
            <w:sdtEndPr/>
            <w:sdtContent>
              <w:r w:rsidR="000C1F95">
                <w:rPr>
                  <w:rFonts w:hint="eastAsia"/>
                </w:rPr>
                <w:t>郑州安图生物工程股份有限公司</w:t>
              </w:r>
            </w:sdtContent>
          </w:sdt>
        </w:p>
        <w:p w14:paraId="6D8D35CB" w14:textId="77777777" w:rsidR="0046106F" w:rsidRDefault="00C93AD4">
          <w:pPr>
            <w:wordWrap w:val="0"/>
            <w:jc w:val="right"/>
          </w:pPr>
          <w:r>
            <w:t>单位</w:t>
          </w:r>
          <w:r>
            <w:rPr>
              <w:rFonts w:hint="eastAsia"/>
            </w:rPr>
            <w:t>：</w:t>
          </w:r>
          <w:sdt>
            <w:sdtPr>
              <w:rPr>
                <w:rFonts w:hint="eastAsia"/>
              </w:rPr>
              <w:alias w:val="单位_利润表"/>
              <w:tag w:val="_GBC_c458a7ee993347b583c865690fab7fcd"/>
              <w:id w:val="31588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977"/>
            <w:gridCol w:w="2845"/>
          </w:tblGrid>
          <w:tr w:rsidR="0046106F" w14:paraId="1C504CB9" w14:textId="77777777" w:rsidTr="001E663D">
            <w:trPr>
              <w:cantSplit/>
              <w:jc w:val="center"/>
            </w:trPr>
            <w:sdt>
              <w:sdtPr>
                <w:tag w:val="_PLD_00ad9cc3ebf343b48141b011d1c4a8ff"/>
                <w:id w:val="125514431"/>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738FC6F" w14:textId="77777777" w:rsidR="0046106F" w:rsidRDefault="00C93AD4">
                    <w:pPr>
                      <w:ind w:leftChars="-19" w:hangingChars="19" w:hanging="40"/>
                      <w:jc w:val="center"/>
                      <w:rPr>
                        <w:b/>
                      </w:rPr>
                    </w:pPr>
                    <w:r>
                      <w:rPr>
                        <w:b/>
                      </w:rPr>
                      <w:t>项目</w:t>
                    </w:r>
                  </w:p>
                </w:tc>
              </w:sdtContent>
            </w:sdt>
            <w:sdt>
              <w:sdtPr>
                <w:tag w:val="_PLD_bef99f706319495cba4551771848216d"/>
                <w:id w:val="-2144793589"/>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10391EDF" w14:textId="0CFCD446" w:rsidR="0046106F" w:rsidRPr="00050803" w:rsidRDefault="00C93AD4" w:rsidP="00050803">
                    <w:pPr>
                      <w:jc w:val="center"/>
                    </w:pPr>
                    <w:r w:rsidRPr="00050803">
                      <w:t>2023</w:t>
                    </w:r>
                    <w:r w:rsidRPr="00050803">
                      <w:rPr>
                        <w:rFonts w:hint="eastAsia"/>
                      </w:rPr>
                      <w:t>年前三季度（</w:t>
                    </w:r>
                    <w:r w:rsidRPr="00050803">
                      <w:t>1-9月）</w:t>
                    </w:r>
                  </w:p>
                </w:tc>
              </w:sdtContent>
            </w:sdt>
            <w:sdt>
              <w:sdtPr>
                <w:tag w:val="_PLD_fd20bc26cc1447778bcbf450785b97b7"/>
                <w:id w:val="1555892013"/>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7A61FDBE" w14:textId="58291DE6" w:rsidR="0046106F" w:rsidRPr="00050803" w:rsidRDefault="00C93AD4" w:rsidP="00050803">
                    <w:pPr>
                      <w:jc w:val="center"/>
                    </w:pPr>
                    <w:r w:rsidRPr="00050803">
                      <w:t>2022年</w:t>
                    </w:r>
                    <w:r w:rsidRPr="00050803">
                      <w:rPr>
                        <w:rFonts w:hint="eastAsia"/>
                      </w:rPr>
                      <w:t>前三季度（1-9月）</w:t>
                    </w:r>
                  </w:p>
                </w:tc>
              </w:sdtContent>
            </w:sdt>
          </w:tr>
          <w:tr w:rsidR="002870EE" w14:paraId="7B686325"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F9C21DC" w14:textId="77777777" w:rsidR="002870EE" w:rsidRDefault="002870EE">
                <w:r>
                  <w:rPr>
                    <w:rFonts w:hint="eastAsia"/>
                  </w:rPr>
                  <w:t>一、营业总收入</w:t>
                </w:r>
              </w:p>
            </w:tc>
            <w:tc>
              <w:tcPr>
                <w:tcW w:w="1645" w:type="pct"/>
                <w:tcBorders>
                  <w:top w:val="outset" w:sz="6" w:space="0" w:color="auto"/>
                  <w:left w:val="outset" w:sz="6" w:space="0" w:color="auto"/>
                  <w:bottom w:val="outset" w:sz="6" w:space="0" w:color="auto"/>
                  <w:right w:val="outset" w:sz="6" w:space="0" w:color="auto"/>
                </w:tcBorders>
                <w:vAlign w:val="center"/>
              </w:tcPr>
              <w:p w14:paraId="33CBC7CB" w14:textId="50F37942" w:rsidR="002870EE" w:rsidRDefault="002870EE">
                <w:pPr>
                  <w:jc w:val="right"/>
                </w:pPr>
                <w:r>
                  <w:t>3,242,497,407.54</w:t>
                </w:r>
              </w:p>
            </w:tc>
            <w:tc>
              <w:tcPr>
                <w:tcW w:w="1572" w:type="pct"/>
                <w:tcBorders>
                  <w:top w:val="outset" w:sz="6" w:space="0" w:color="auto"/>
                  <w:left w:val="outset" w:sz="6" w:space="0" w:color="auto"/>
                  <w:bottom w:val="outset" w:sz="6" w:space="0" w:color="auto"/>
                  <w:right w:val="outset" w:sz="6" w:space="0" w:color="auto"/>
                </w:tcBorders>
                <w:vAlign w:val="center"/>
              </w:tcPr>
              <w:p w14:paraId="2BBC8C8A" w14:textId="277FAE66" w:rsidR="002870EE" w:rsidRDefault="002870EE">
                <w:pPr>
                  <w:jc w:val="right"/>
                </w:pPr>
                <w:r>
                  <w:t>3,281,481,000.43</w:t>
                </w:r>
              </w:p>
            </w:tc>
          </w:tr>
          <w:tr w:rsidR="002870EE" w14:paraId="59C724AF"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EB07A8D" w14:textId="77777777" w:rsidR="002870EE" w:rsidRDefault="002870EE">
                <w:r>
                  <w:rPr>
                    <w:rFonts w:hint="eastAsia"/>
                  </w:rPr>
                  <w:t>其中：营业收入</w:t>
                </w:r>
              </w:p>
            </w:tc>
            <w:tc>
              <w:tcPr>
                <w:tcW w:w="1645" w:type="pct"/>
                <w:tcBorders>
                  <w:top w:val="outset" w:sz="6" w:space="0" w:color="auto"/>
                  <w:left w:val="outset" w:sz="6" w:space="0" w:color="auto"/>
                  <w:bottom w:val="outset" w:sz="6" w:space="0" w:color="auto"/>
                  <w:right w:val="outset" w:sz="6" w:space="0" w:color="auto"/>
                </w:tcBorders>
                <w:vAlign w:val="center"/>
              </w:tcPr>
              <w:p w14:paraId="035A53A9" w14:textId="6852353A" w:rsidR="002870EE" w:rsidRDefault="002870EE">
                <w:pPr>
                  <w:jc w:val="right"/>
                </w:pPr>
                <w:r>
                  <w:t>3,242,497,407.54</w:t>
                </w:r>
              </w:p>
            </w:tc>
            <w:tc>
              <w:tcPr>
                <w:tcW w:w="1572" w:type="pct"/>
                <w:tcBorders>
                  <w:top w:val="outset" w:sz="6" w:space="0" w:color="auto"/>
                  <w:left w:val="outset" w:sz="6" w:space="0" w:color="auto"/>
                  <w:bottom w:val="outset" w:sz="6" w:space="0" w:color="auto"/>
                  <w:right w:val="outset" w:sz="6" w:space="0" w:color="auto"/>
                </w:tcBorders>
                <w:vAlign w:val="center"/>
              </w:tcPr>
              <w:p w14:paraId="3B48252E" w14:textId="34D0D86C" w:rsidR="002870EE" w:rsidRDefault="002870EE">
                <w:pPr>
                  <w:jc w:val="right"/>
                </w:pPr>
                <w:r>
                  <w:t>3,281,481,000.43</w:t>
                </w:r>
              </w:p>
            </w:tc>
          </w:tr>
          <w:tr w:rsidR="002870EE" w14:paraId="3F19DF4F"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7D738A6" w14:textId="77777777" w:rsidR="002870EE" w:rsidRDefault="002870EE">
                <w:pPr>
                  <w:ind w:firstLineChars="300" w:firstLine="630"/>
                </w:pPr>
                <w:r>
                  <w:rPr>
                    <w:rFonts w:hint="eastAsia"/>
                  </w:rPr>
                  <w:t>利息收入</w:t>
                </w:r>
              </w:p>
            </w:tc>
            <w:tc>
              <w:tcPr>
                <w:tcW w:w="1645" w:type="pct"/>
                <w:tcBorders>
                  <w:top w:val="outset" w:sz="6" w:space="0" w:color="auto"/>
                  <w:left w:val="outset" w:sz="6" w:space="0" w:color="auto"/>
                  <w:bottom w:val="outset" w:sz="6" w:space="0" w:color="auto"/>
                  <w:right w:val="outset" w:sz="6" w:space="0" w:color="auto"/>
                </w:tcBorders>
                <w:vAlign w:val="center"/>
              </w:tcPr>
              <w:p w14:paraId="26A50170"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334E3F4" w14:textId="77777777" w:rsidR="002870EE" w:rsidRDefault="002870EE">
                <w:pPr>
                  <w:jc w:val="right"/>
                </w:pPr>
              </w:p>
            </w:tc>
          </w:tr>
          <w:tr w:rsidR="002870EE" w14:paraId="42D57B6A"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E98A11B" w14:textId="77777777" w:rsidR="002870EE" w:rsidRDefault="002870EE">
                <w:pPr>
                  <w:ind w:firstLineChars="300" w:firstLine="630"/>
                </w:pPr>
                <w:r>
                  <w:rPr>
                    <w:rFonts w:hint="eastAsia"/>
                  </w:rPr>
                  <w:t>已赚保费</w:t>
                </w:r>
              </w:p>
            </w:tc>
            <w:tc>
              <w:tcPr>
                <w:tcW w:w="1645" w:type="pct"/>
                <w:tcBorders>
                  <w:top w:val="outset" w:sz="6" w:space="0" w:color="auto"/>
                  <w:left w:val="outset" w:sz="6" w:space="0" w:color="auto"/>
                  <w:bottom w:val="outset" w:sz="6" w:space="0" w:color="auto"/>
                  <w:right w:val="outset" w:sz="6" w:space="0" w:color="auto"/>
                </w:tcBorders>
                <w:vAlign w:val="center"/>
              </w:tcPr>
              <w:p w14:paraId="2069669F"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0692A520" w14:textId="77777777" w:rsidR="002870EE" w:rsidRDefault="002870EE">
                <w:pPr>
                  <w:jc w:val="right"/>
                </w:pPr>
              </w:p>
            </w:tc>
          </w:tr>
          <w:tr w:rsidR="002870EE" w14:paraId="79CE52A4"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2EC7398" w14:textId="77777777" w:rsidR="002870EE" w:rsidRDefault="002870EE">
                <w:pPr>
                  <w:ind w:firstLineChars="300" w:firstLine="630"/>
                </w:pPr>
                <w:r>
                  <w:rPr>
                    <w:rFonts w:hint="eastAsia"/>
                  </w:rPr>
                  <w:t>手续费及佣金收入</w:t>
                </w:r>
              </w:p>
            </w:tc>
            <w:tc>
              <w:tcPr>
                <w:tcW w:w="1645" w:type="pct"/>
                <w:tcBorders>
                  <w:top w:val="outset" w:sz="6" w:space="0" w:color="auto"/>
                  <w:left w:val="outset" w:sz="6" w:space="0" w:color="auto"/>
                  <w:bottom w:val="outset" w:sz="6" w:space="0" w:color="auto"/>
                  <w:right w:val="outset" w:sz="6" w:space="0" w:color="auto"/>
                </w:tcBorders>
                <w:vAlign w:val="center"/>
              </w:tcPr>
              <w:p w14:paraId="141B38C8"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735E0AB9" w14:textId="77777777" w:rsidR="002870EE" w:rsidRDefault="002870EE">
                <w:pPr>
                  <w:jc w:val="right"/>
                </w:pPr>
              </w:p>
            </w:tc>
          </w:tr>
          <w:tr w:rsidR="002870EE" w14:paraId="7F93AA69"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B454C18" w14:textId="77777777" w:rsidR="002870EE" w:rsidRDefault="002870EE">
                <w:r>
                  <w:rPr>
                    <w:rFonts w:hint="eastAsia"/>
                  </w:rPr>
                  <w:t>二、营业总成本</w:t>
                </w:r>
              </w:p>
            </w:tc>
            <w:tc>
              <w:tcPr>
                <w:tcW w:w="1645" w:type="pct"/>
                <w:tcBorders>
                  <w:top w:val="outset" w:sz="6" w:space="0" w:color="auto"/>
                  <w:left w:val="outset" w:sz="6" w:space="0" w:color="auto"/>
                  <w:bottom w:val="outset" w:sz="6" w:space="0" w:color="auto"/>
                  <w:right w:val="outset" w:sz="6" w:space="0" w:color="auto"/>
                </w:tcBorders>
                <w:vAlign w:val="center"/>
              </w:tcPr>
              <w:p w14:paraId="2C8531ED" w14:textId="4B0B85B8" w:rsidR="002870EE" w:rsidRDefault="002870EE">
                <w:pPr>
                  <w:jc w:val="right"/>
                </w:pPr>
                <w:r>
                  <w:t>2,326,702,156.56</w:t>
                </w:r>
              </w:p>
            </w:tc>
            <w:tc>
              <w:tcPr>
                <w:tcW w:w="1572" w:type="pct"/>
                <w:tcBorders>
                  <w:top w:val="outset" w:sz="6" w:space="0" w:color="auto"/>
                  <w:left w:val="outset" w:sz="6" w:space="0" w:color="auto"/>
                  <w:bottom w:val="outset" w:sz="6" w:space="0" w:color="auto"/>
                  <w:right w:val="outset" w:sz="6" w:space="0" w:color="auto"/>
                </w:tcBorders>
                <w:vAlign w:val="center"/>
              </w:tcPr>
              <w:p w14:paraId="0CD918A8" w14:textId="1415BF8F" w:rsidR="002870EE" w:rsidRDefault="002870EE">
                <w:pPr>
                  <w:jc w:val="right"/>
                </w:pPr>
                <w:r>
                  <w:t>2,377,505,303.69</w:t>
                </w:r>
              </w:p>
            </w:tc>
          </w:tr>
          <w:tr w:rsidR="002870EE" w14:paraId="49DF99E9"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EFD85FD" w14:textId="77777777" w:rsidR="002870EE" w:rsidRDefault="002870EE">
                <w:r>
                  <w:rPr>
                    <w:rFonts w:hint="eastAsia"/>
                  </w:rPr>
                  <w:t>其中：营业成本</w:t>
                </w:r>
              </w:p>
            </w:tc>
            <w:tc>
              <w:tcPr>
                <w:tcW w:w="1645" w:type="pct"/>
                <w:tcBorders>
                  <w:top w:val="outset" w:sz="6" w:space="0" w:color="auto"/>
                  <w:left w:val="outset" w:sz="6" w:space="0" w:color="auto"/>
                  <w:bottom w:val="outset" w:sz="6" w:space="0" w:color="auto"/>
                  <w:right w:val="outset" w:sz="6" w:space="0" w:color="auto"/>
                </w:tcBorders>
                <w:vAlign w:val="center"/>
              </w:tcPr>
              <w:p w14:paraId="3F0A20E3" w14:textId="21629104" w:rsidR="002870EE" w:rsidRDefault="002870EE">
                <w:pPr>
                  <w:jc w:val="right"/>
                </w:pPr>
                <w:r>
                  <w:t>1,148,089,595.75</w:t>
                </w:r>
              </w:p>
            </w:tc>
            <w:tc>
              <w:tcPr>
                <w:tcW w:w="1572" w:type="pct"/>
                <w:tcBorders>
                  <w:top w:val="outset" w:sz="6" w:space="0" w:color="auto"/>
                  <w:left w:val="outset" w:sz="6" w:space="0" w:color="auto"/>
                  <w:bottom w:val="outset" w:sz="6" w:space="0" w:color="auto"/>
                  <w:right w:val="outset" w:sz="6" w:space="0" w:color="auto"/>
                </w:tcBorders>
                <w:vAlign w:val="center"/>
              </w:tcPr>
              <w:p w14:paraId="029C867A" w14:textId="5D62058B" w:rsidR="002870EE" w:rsidRDefault="002870EE">
                <w:pPr>
                  <w:jc w:val="right"/>
                </w:pPr>
                <w:r>
                  <w:t>1,315,864,946.39</w:t>
                </w:r>
              </w:p>
            </w:tc>
          </w:tr>
          <w:tr w:rsidR="002870EE" w14:paraId="6DFDA473"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2206434" w14:textId="77777777" w:rsidR="002870EE" w:rsidRDefault="002870EE">
                <w:pPr>
                  <w:ind w:firstLineChars="300" w:firstLine="630"/>
                </w:pPr>
                <w:r>
                  <w:rPr>
                    <w:rFonts w:hint="eastAsia"/>
                  </w:rPr>
                  <w:t>利息支出</w:t>
                </w:r>
              </w:p>
            </w:tc>
            <w:tc>
              <w:tcPr>
                <w:tcW w:w="1645" w:type="pct"/>
                <w:tcBorders>
                  <w:top w:val="outset" w:sz="6" w:space="0" w:color="auto"/>
                  <w:left w:val="outset" w:sz="6" w:space="0" w:color="auto"/>
                  <w:bottom w:val="outset" w:sz="6" w:space="0" w:color="auto"/>
                  <w:right w:val="outset" w:sz="6" w:space="0" w:color="auto"/>
                </w:tcBorders>
                <w:vAlign w:val="center"/>
              </w:tcPr>
              <w:p w14:paraId="4FB0E03A"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4F96F9E5" w14:textId="77777777" w:rsidR="002870EE" w:rsidRDefault="002870EE">
                <w:pPr>
                  <w:jc w:val="right"/>
                </w:pPr>
              </w:p>
            </w:tc>
          </w:tr>
          <w:tr w:rsidR="002870EE" w14:paraId="321F39E4"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69ABCF3" w14:textId="77777777" w:rsidR="002870EE" w:rsidRDefault="002870EE">
                <w:pPr>
                  <w:ind w:firstLineChars="300" w:firstLine="630"/>
                </w:pPr>
                <w:r>
                  <w:rPr>
                    <w:rFonts w:hint="eastAsia"/>
                  </w:rPr>
                  <w:t>手续费及佣金支出</w:t>
                </w:r>
              </w:p>
            </w:tc>
            <w:tc>
              <w:tcPr>
                <w:tcW w:w="1645" w:type="pct"/>
                <w:tcBorders>
                  <w:top w:val="outset" w:sz="6" w:space="0" w:color="auto"/>
                  <w:left w:val="outset" w:sz="6" w:space="0" w:color="auto"/>
                  <w:bottom w:val="outset" w:sz="6" w:space="0" w:color="auto"/>
                  <w:right w:val="outset" w:sz="6" w:space="0" w:color="auto"/>
                </w:tcBorders>
                <w:vAlign w:val="center"/>
              </w:tcPr>
              <w:p w14:paraId="694F82C7"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A58F798" w14:textId="77777777" w:rsidR="002870EE" w:rsidRDefault="002870EE">
                <w:pPr>
                  <w:jc w:val="right"/>
                </w:pPr>
              </w:p>
            </w:tc>
          </w:tr>
          <w:tr w:rsidR="002870EE" w14:paraId="4CDBBF8D"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2FCB817" w14:textId="77777777" w:rsidR="002870EE" w:rsidRDefault="002870EE">
                <w:pPr>
                  <w:ind w:firstLineChars="300" w:firstLine="630"/>
                </w:pPr>
                <w:r>
                  <w:rPr>
                    <w:rFonts w:hint="eastAsia"/>
                  </w:rPr>
                  <w:t>退保金</w:t>
                </w:r>
              </w:p>
            </w:tc>
            <w:tc>
              <w:tcPr>
                <w:tcW w:w="1645" w:type="pct"/>
                <w:tcBorders>
                  <w:top w:val="outset" w:sz="6" w:space="0" w:color="auto"/>
                  <w:left w:val="outset" w:sz="6" w:space="0" w:color="auto"/>
                  <w:bottom w:val="outset" w:sz="6" w:space="0" w:color="auto"/>
                  <w:right w:val="outset" w:sz="6" w:space="0" w:color="auto"/>
                </w:tcBorders>
                <w:vAlign w:val="center"/>
              </w:tcPr>
              <w:p w14:paraId="642F4982"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0523E383" w14:textId="77777777" w:rsidR="002870EE" w:rsidRDefault="002870EE">
                <w:pPr>
                  <w:jc w:val="right"/>
                </w:pPr>
              </w:p>
            </w:tc>
          </w:tr>
          <w:tr w:rsidR="002870EE" w14:paraId="1E9440F5"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5506F72" w14:textId="77777777" w:rsidR="002870EE" w:rsidRDefault="002870EE">
                <w:pPr>
                  <w:ind w:firstLineChars="300" w:firstLine="630"/>
                </w:pPr>
                <w:r>
                  <w:rPr>
                    <w:rFonts w:hint="eastAsia"/>
                  </w:rPr>
                  <w:t>赔付支出净额</w:t>
                </w:r>
              </w:p>
            </w:tc>
            <w:tc>
              <w:tcPr>
                <w:tcW w:w="1645" w:type="pct"/>
                <w:tcBorders>
                  <w:top w:val="outset" w:sz="6" w:space="0" w:color="auto"/>
                  <w:left w:val="outset" w:sz="6" w:space="0" w:color="auto"/>
                  <w:bottom w:val="outset" w:sz="6" w:space="0" w:color="auto"/>
                  <w:right w:val="outset" w:sz="6" w:space="0" w:color="auto"/>
                </w:tcBorders>
                <w:vAlign w:val="center"/>
              </w:tcPr>
              <w:p w14:paraId="19D03F7C"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65202E11" w14:textId="77777777" w:rsidR="002870EE" w:rsidRDefault="002870EE">
                <w:pPr>
                  <w:jc w:val="right"/>
                </w:pPr>
              </w:p>
            </w:tc>
          </w:tr>
          <w:tr w:rsidR="002870EE" w14:paraId="54C38AE1"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88CB75E" w14:textId="77777777" w:rsidR="002870EE" w:rsidRDefault="002870EE">
                <w:pPr>
                  <w:ind w:firstLineChars="300" w:firstLine="630"/>
                </w:pPr>
                <w:r>
                  <w:rPr>
                    <w:rFonts w:hint="eastAsia"/>
                  </w:rPr>
                  <w:t>提取保险责任准备金净额</w:t>
                </w:r>
              </w:p>
            </w:tc>
            <w:tc>
              <w:tcPr>
                <w:tcW w:w="1645" w:type="pct"/>
                <w:tcBorders>
                  <w:top w:val="outset" w:sz="6" w:space="0" w:color="auto"/>
                  <w:left w:val="outset" w:sz="6" w:space="0" w:color="auto"/>
                  <w:bottom w:val="outset" w:sz="6" w:space="0" w:color="auto"/>
                  <w:right w:val="outset" w:sz="6" w:space="0" w:color="auto"/>
                </w:tcBorders>
                <w:vAlign w:val="center"/>
              </w:tcPr>
              <w:p w14:paraId="09636C1D"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46375BA4" w14:textId="77777777" w:rsidR="002870EE" w:rsidRDefault="002870EE">
                <w:pPr>
                  <w:jc w:val="right"/>
                </w:pPr>
              </w:p>
            </w:tc>
          </w:tr>
          <w:tr w:rsidR="002870EE" w14:paraId="45240D03"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CB3AD95" w14:textId="77777777" w:rsidR="002870EE" w:rsidRDefault="002870EE">
                <w:pPr>
                  <w:ind w:firstLineChars="300" w:firstLine="630"/>
                </w:pPr>
                <w:r>
                  <w:rPr>
                    <w:rFonts w:hint="eastAsia"/>
                  </w:rPr>
                  <w:t>保单红利支出</w:t>
                </w:r>
              </w:p>
            </w:tc>
            <w:tc>
              <w:tcPr>
                <w:tcW w:w="1645" w:type="pct"/>
                <w:tcBorders>
                  <w:top w:val="outset" w:sz="6" w:space="0" w:color="auto"/>
                  <w:left w:val="outset" w:sz="6" w:space="0" w:color="auto"/>
                  <w:bottom w:val="outset" w:sz="6" w:space="0" w:color="auto"/>
                  <w:right w:val="outset" w:sz="6" w:space="0" w:color="auto"/>
                </w:tcBorders>
                <w:vAlign w:val="center"/>
              </w:tcPr>
              <w:p w14:paraId="441710C9"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43EBB8F9" w14:textId="77777777" w:rsidR="002870EE" w:rsidRDefault="002870EE">
                <w:pPr>
                  <w:jc w:val="right"/>
                </w:pPr>
              </w:p>
            </w:tc>
          </w:tr>
          <w:tr w:rsidR="002870EE" w14:paraId="52FF1083"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313FCCA" w14:textId="77777777" w:rsidR="002870EE" w:rsidRDefault="002870EE">
                <w:pPr>
                  <w:ind w:firstLineChars="300" w:firstLine="630"/>
                </w:pPr>
                <w:r>
                  <w:rPr>
                    <w:rFonts w:hint="eastAsia"/>
                  </w:rPr>
                  <w:t>分保费用</w:t>
                </w:r>
              </w:p>
            </w:tc>
            <w:tc>
              <w:tcPr>
                <w:tcW w:w="1645" w:type="pct"/>
                <w:tcBorders>
                  <w:top w:val="outset" w:sz="6" w:space="0" w:color="auto"/>
                  <w:left w:val="outset" w:sz="6" w:space="0" w:color="auto"/>
                  <w:bottom w:val="outset" w:sz="6" w:space="0" w:color="auto"/>
                  <w:right w:val="outset" w:sz="6" w:space="0" w:color="auto"/>
                </w:tcBorders>
                <w:vAlign w:val="center"/>
              </w:tcPr>
              <w:p w14:paraId="00D59CEA"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DF17415" w14:textId="77777777" w:rsidR="002870EE" w:rsidRDefault="002870EE">
                <w:pPr>
                  <w:jc w:val="right"/>
                </w:pPr>
              </w:p>
            </w:tc>
          </w:tr>
          <w:tr w:rsidR="002870EE" w14:paraId="5955FF61"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E29507D" w14:textId="77777777" w:rsidR="002870EE" w:rsidRDefault="002870EE">
                <w:pPr>
                  <w:ind w:firstLineChars="300" w:firstLine="630"/>
                </w:pPr>
                <w:r>
                  <w:rPr>
                    <w:rFonts w:hint="eastAsia"/>
                  </w:rPr>
                  <w:t>税金及附加</w:t>
                </w:r>
              </w:p>
            </w:tc>
            <w:tc>
              <w:tcPr>
                <w:tcW w:w="1645" w:type="pct"/>
                <w:tcBorders>
                  <w:top w:val="outset" w:sz="6" w:space="0" w:color="auto"/>
                  <w:left w:val="outset" w:sz="6" w:space="0" w:color="auto"/>
                  <w:bottom w:val="outset" w:sz="6" w:space="0" w:color="auto"/>
                  <w:right w:val="outset" w:sz="6" w:space="0" w:color="auto"/>
                </w:tcBorders>
                <w:vAlign w:val="center"/>
              </w:tcPr>
              <w:p w14:paraId="320193F1" w14:textId="147B7D17" w:rsidR="002870EE" w:rsidRDefault="002870EE">
                <w:pPr>
                  <w:jc w:val="right"/>
                </w:pPr>
                <w:r>
                  <w:t>37,883,803.48</w:t>
                </w:r>
              </w:p>
            </w:tc>
            <w:tc>
              <w:tcPr>
                <w:tcW w:w="1572" w:type="pct"/>
                <w:tcBorders>
                  <w:top w:val="outset" w:sz="6" w:space="0" w:color="auto"/>
                  <w:left w:val="outset" w:sz="6" w:space="0" w:color="auto"/>
                  <w:bottom w:val="outset" w:sz="6" w:space="0" w:color="auto"/>
                  <w:right w:val="outset" w:sz="6" w:space="0" w:color="auto"/>
                </w:tcBorders>
                <w:vAlign w:val="center"/>
              </w:tcPr>
              <w:p w14:paraId="019557CD" w14:textId="607A9BCB" w:rsidR="002870EE" w:rsidRDefault="002870EE">
                <w:pPr>
                  <w:jc w:val="right"/>
                </w:pPr>
                <w:r>
                  <w:t>33,288,485.07</w:t>
                </w:r>
              </w:p>
            </w:tc>
          </w:tr>
          <w:tr w:rsidR="002870EE" w14:paraId="16DC1117"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3331703" w14:textId="77777777" w:rsidR="002870EE" w:rsidRDefault="002870EE">
                <w:pPr>
                  <w:ind w:firstLineChars="300" w:firstLine="630"/>
                </w:pPr>
                <w:r>
                  <w:rPr>
                    <w:rFonts w:hint="eastAsia"/>
                  </w:rPr>
                  <w:t>销售费用</w:t>
                </w:r>
              </w:p>
            </w:tc>
            <w:tc>
              <w:tcPr>
                <w:tcW w:w="1645" w:type="pct"/>
                <w:tcBorders>
                  <w:top w:val="outset" w:sz="6" w:space="0" w:color="auto"/>
                  <w:left w:val="outset" w:sz="6" w:space="0" w:color="auto"/>
                  <w:bottom w:val="outset" w:sz="6" w:space="0" w:color="auto"/>
                  <w:right w:val="outset" w:sz="6" w:space="0" w:color="auto"/>
                </w:tcBorders>
                <w:vAlign w:val="center"/>
              </w:tcPr>
              <w:p w14:paraId="6A06AD2C" w14:textId="5AB79CAD" w:rsidR="002870EE" w:rsidRDefault="002870EE">
                <w:pPr>
                  <w:jc w:val="right"/>
                </w:pPr>
                <w:r>
                  <w:t>541,572,670.49</w:t>
                </w:r>
              </w:p>
            </w:tc>
            <w:tc>
              <w:tcPr>
                <w:tcW w:w="1572" w:type="pct"/>
                <w:tcBorders>
                  <w:top w:val="outset" w:sz="6" w:space="0" w:color="auto"/>
                  <w:left w:val="outset" w:sz="6" w:space="0" w:color="auto"/>
                  <w:bottom w:val="outset" w:sz="6" w:space="0" w:color="auto"/>
                  <w:right w:val="outset" w:sz="6" w:space="0" w:color="auto"/>
                </w:tcBorders>
                <w:vAlign w:val="center"/>
              </w:tcPr>
              <w:p w14:paraId="1D2E5E15" w14:textId="51028232" w:rsidR="002870EE" w:rsidRDefault="002870EE">
                <w:pPr>
                  <w:jc w:val="right"/>
                </w:pPr>
                <w:r>
                  <w:t>515,600,653.67</w:t>
                </w:r>
              </w:p>
            </w:tc>
          </w:tr>
          <w:tr w:rsidR="002870EE" w14:paraId="7D3D594C"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3886172" w14:textId="77777777" w:rsidR="002870EE" w:rsidRDefault="002870EE">
                <w:pPr>
                  <w:ind w:firstLineChars="300" w:firstLine="630"/>
                </w:pPr>
                <w:r>
                  <w:rPr>
                    <w:rFonts w:hint="eastAsia"/>
                  </w:rPr>
                  <w:t>管理费用</w:t>
                </w:r>
              </w:p>
            </w:tc>
            <w:tc>
              <w:tcPr>
                <w:tcW w:w="1645" w:type="pct"/>
                <w:tcBorders>
                  <w:top w:val="outset" w:sz="6" w:space="0" w:color="auto"/>
                  <w:left w:val="outset" w:sz="6" w:space="0" w:color="auto"/>
                  <w:bottom w:val="outset" w:sz="6" w:space="0" w:color="auto"/>
                  <w:right w:val="outset" w:sz="6" w:space="0" w:color="auto"/>
                </w:tcBorders>
                <w:vAlign w:val="center"/>
              </w:tcPr>
              <w:p w14:paraId="720F0DD4" w14:textId="6849A0D6" w:rsidR="002870EE" w:rsidRDefault="002870EE">
                <w:pPr>
                  <w:jc w:val="right"/>
                </w:pPr>
                <w:r>
                  <w:t>134,330,968.43</w:t>
                </w:r>
              </w:p>
            </w:tc>
            <w:tc>
              <w:tcPr>
                <w:tcW w:w="1572" w:type="pct"/>
                <w:tcBorders>
                  <w:top w:val="outset" w:sz="6" w:space="0" w:color="auto"/>
                  <w:left w:val="outset" w:sz="6" w:space="0" w:color="auto"/>
                  <w:bottom w:val="outset" w:sz="6" w:space="0" w:color="auto"/>
                  <w:right w:val="outset" w:sz="6" w:space="0" w:color="auto"/>
                </w:tcBorders>
                <w:vAlign w:val="center"/>
              </w:tcPr>
              <w:p w14:paraId="46927FCB" w14:textId="6BAC286D" w:rsidR="002870EE" w:rsidRDefault="002870EE">
                <w:pPr>
                  <w:jc w:val="right"/>
                </w:pPr>
                <w:r>
                  <w:t>115,009,840.48</w:t>
                </w:r>
              </w:p>
            </w:tc>
          </w:tr>
          <w:tr w:rsidR="002870EE" w14:paraId="16AC3FAB"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597AE8C" w14:textId="77777777" w:rsidR="002870EE" w:rsidRDefault="002870EE">
                <w:pPr>
                  <w:ind w:firstLineChars="300" w:firstLine="630"/>
                </w:pPr>
                <w:r>
                  <w:rPr>
                    <w:rFonts w:hint="eastAsia"/>
                  </w:rPr>
                  <w:t>研发费用</w:t>
                </w:r>
              </w:p>
            </w:tc>
            <w:tc>
              <w:tcPr>
                <w:tcW w:w="1645" w:type="pct"/>
                <w:tcBorders>
                  <w:top w:val="outset" w:sz="6" w:space="0" w:color="auto"/>
                  <w:left w:val="outset" w:sz="6" w:space="0" w:color="auto"/>
                  <w:bottom w:val="outset" w:sz="6" w:space="0" w:color="auto"/>
                  <w:right w:val="outset" w:sz="6" w:space="0" w:color="auto"/>
                </w:tcBorders>
                <w:vAlign w:val="center"/>
              </w:tcPr>
              <w:p w14:paraId="1710071B" w14:textId="4697D303" w:rsidR="002870EE" w:rsidRDefault="002870EE">
                <w:pPr>
                  <w:jc w:val="right"/>
                </w:pPr>
                <w:r>
                  <w:t>461,553,959.80</w:t>
                </w:r>
              </w:p>
            </w:tc>
            <w:tc>
              <w:tcPr>
                <w:tcW w:w="1572" w:type="pct"/>
                <w:tcBorders>
                  <w:top w:val="outset" w:sz="6" w:space="0" w:color="auto"/>
                  <w:left w:val="outset" w:sz="6" w:space="0" w:color="auto"/>
                  <w:bottom w:val="outset" w:sz="6" w:space="0" w:color="auto"/>
                  <w:right w:val="outset" w:sz="6" w:space="0" w:color="auto"/>
                </w:tcBorders>
                <w:vAlign w:val="center"/>
              </w:tcPr>
              <w:p w14:paraId="5CED4CE8" w14:textId="4986E5D8" w:rsidR="002870EE" w:rsidRDefault="002870EE">
                <w:pPr>
                  <w:jc w:val="right"/>
                </w:pPr>
                <w:r>
                  <w:t>396,959,203.55</w:t>
                </w:r>
              </w:p>
            </w:tc>
          </w:tr>
          <w:tr w:rsidR="002870EE" w14:paraId="14307C51"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9133F5C" w14:textId="77777777" w:rsidR="002870EE" w:rsidRDefault="002870EE">
                <w:pPr>
                  <w:ind w:firstLineChars="300" w:firstLine="630"/>
                </w:pPr>
                <w:r>
                  <w:rPr>
                    <w:rFonts w:hint="eastAsia"/>
                  </w:rPr>
                  <w:t>财务费用</w:t>
                </w:r>
              </w:p>
            </w:tc>
            <w:tc>
              <w:tcPr>
                <w:tcW w:w="1645" w:type="pct"/>
                <w:tcBorders>
                  <w:top w:val="outset" w:sz="6" w:space="0" w:color="auto"/>
                  <w:left w:val="outset" w:sz="6" w:space="0" w:color="auto"/>
                  <w:bottom w:val="outset" w:sz="6" w:space="0" w:color="auto"/>
                  <w:right w:val="outset" w:sz="6" w:space="0" w:color="auto"/>
                </w:tcBorders>
                <w:vAlign w:val="center"/>
              </w:tcPr>
              <w:p w14:paraId="2272AE20" w14:textId="572C5B72" w:rsidR="002870EE" w:rsidRDefault="002870EE">
                <w:pPr>
                  <w:jc w:val="right"/>
                </w:pPr>
                <w:r>
                  <w:t>3,271,158.61</w:t>
                </w:r>
              </w:p>
            </w:tc>
            <w:tc>
              <w:tcPr>
                <w:tcW w:w="1572" w:type="pct"/>
                <w:tcBorders>
                  <w:top w:val="outset" w:sz="6" w:space="0" w:color="auto"/>
                  <w:left w:val="outset" w:sz="6" w:space="0" w:color="auto"/>
                  <w:bottom w:val="outset" w:sz="6" w:space="0" w:color="auto"/>
                  <w:right w:val="outset" w:sz="6" w:space="0" w:color="auto"/>
                </w:tcBorders>
                <w:vAlign w:val="center"/>
              </w:tcPr>
              <w:p w14:paraId="248EC536" w14:textId="5BBD054C" w:rsidR="002870EE" w:rsidRDefault="002870EE">
                <w:pPr>
                  <w:jc w:val="right"/>
                </w:pPr>
                <w:r>
                  <w:t>782,174.53</w:t>
                </w:r>
              </w:p>
            </w:tc>
          </w:tr>
          <w:tr w:rsidR="002870EE" w14:paraId="0206E6F7"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31DDEC8" w14:textId="77777777" w:rsidR="002870EE" w:rsidRDefault="002870EE">
                <w:pPr>
                  <w:ind w:firstLineChars="300" w:firstLine="630"/>
                </w:pPr>
                <w:r>
                  <w:rPr>
                    <w:rFonts w:hint="eastAsia"/>
                  </w:rPr>
                  <w:t>其中：利息费用</w:t>
                </w:r>
              </w:p>
            </w:tc>
            <w:tc>
              <w:tcPr>
                <w:tcW w:w="1645" w:type="pct"/>
                <w:tcBorders>
                  <w:top w:val="outset" w:sz="6" w:space="0" w:color="auto"/>
                  <w:left w:val="outset" w:sz="6" w:space="0" w:color="auto"/>
                  <w:bottom w:val="outset" w:sz="6" w:space="0" w:color="auto"/>
                  <w:right w:val="outset" w:sz="6" w:space="0" w:color="auto"/>
                </w:tcBorders>
                <w:vAlign w:val="center"/>
              </w:tcPr>
              <w:p w14:paraId="4BF870B4" w14:textId="7D810920" w:rsidR="002870EE" w:rsidRDefault="002870EE">
                <w:pPr>
                  <w:jc w:val="right"/>
                </w:pPr>
                <w:r>
                  <w:t>17,139,727.42</w:t>
                </w:r>
              </w:p>
            </w:tc>
            <w:tc>
              <w:tcPr>
                <w:tcW w:w="1572" w:type="pct"/>
                <w:tcBorders>
                  <w:top w:val="outset" w:sz="6" w:space="0" w:color="auto"/>
                  <w:left w:val="outset" w:sz="6" w:space="0" w:color="auto"/>
                  <w:bottom w:val="outset" w:sz="6" w:space="0" w:color="auto"/>
                  <w:right w:val="outset" w:sz="6" w:space="0" w:color="auto"/>
                </w:tcBorders>
                <w:vAlign w:val="center"/>
              </w:tcPr>
              <w:p w14:paraId="15087F43" w14:textId="5A480CA1" w:rsidR="002870EE" w:rsidRDefault="002870EE">
                <w:pPr>
                  <w:jc w:val="right"/>
                </w:pPr>
                <w:r>
                  <w:t>15,282,943.61</w:t>
                </w:r>
              </w:p>
            </w:tc>
          </w:tr>
          <w:tr w:rsidR="002870EE" w14:paraId="49FD64E2"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DD738FE" w14:textId="77777777" w:rsidR="002870EE" w:rsidRDefault="002870EE">
                <w:pPr>
                  <w:ind w:firstLineChars="600" w:firstLine="1260"/>
                </w:pPr>
                <w:r>
                  <w:rPr>
                    <w:rFonts w:hint="eastAsia"/>
                  </w:rPr>
                  <w:t>利息收入</w:t>
                </w:r>
              </w:p>
            </w:tc>
            <w:tc>
              <w:tcPr>
                <w:tcW w:w="1645" w:type="pct"/>
                <w:tcBorders>
                  <w:top w:val="outset" w:sz="6" w:space="0" w:color="auto"/>
                  <w:left w:val="outset" w:sz="6" w:space="0" w:color="auto"/>
                  <w:bottom w:val="outset" w:sz="6" w:space="0" w:color="auto"/>
                  <w:right w:val="outset" w:sz="6" w:space="0" w:color="auto"/>
                </w:tcBorders>
                <w:vAlign w:val="center"/>
              </w:tcPr>
              <w:p w14:paraId="24B24903" w14:textId="19196E02" w:rsidR="002870EE" w:rsidRDefault="002870EE">
                <w:pPr>
                  <w:jc w:val="right"/>
                </w:pPr>
                <w:r>
                  <w:t>12,629,958.85</w:t>
                </w:r>
              </w:p>
            </w:tc>
            <w:tc>
              <w:tcPr>
                <w:tcW w:w="1572" w:type="pct"/>
                <w:tcBorders>
                  <w:top w:val="outset" w:sz="6" w:space="0" w:color="auto"/>
                  <w:left w:val="outset" w:sz="6" w:space="0" w:color="auto"/>
                  <w:bottom w:val="outset" w:sz="6" w:space="0" w:color="auto"/>
                  <w:right w:val="outset" w:sz="6" w:space="0" w:color="auto"/>
                </w:tcBorders>
                <w:vAlign w:val="center"/>
              </w:tcPr>
              <w:p w14:paraId="66A7AF4F" w14:textId="7F9DFD51" w:rsidR="002870EE" w:rsidRDefault="002870EE">
                <w:pPr>
                  <w:jc w:val="right"/>
                </w:pPr>
                <w:r>
                  <w:t>11,712,289.69</w:t>
                </w:r>
              </w:p>
            </w:tc>
          </w:tr>
          <w:tr w:rsidR="002870EE" w14:paraId="1A1B5791"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913FD42" w14:textId="77777777" w:rsidR="002870EE" w:rsidRDefault="002870EE">
                <w:pPr>
                  <w:ind w:firstLineChars="100" w:firstLine="210"/>
                </w:pPr>
                <w:r>
                  <w:rPr>
                    <w:rFonts w:hint="eastAsia"/>
                  </w:rPr>
                  <w:t>加：其他收益</w:t>
                </w:r>
              </w:p>
            </w:tc>
            <w:tc>
              <w:tcPr>
                <w:tcW w:w="1645" w:type="pct"/>
                <w:tcBorders>
                  <w:top w:val="outset" w:sz="6" w:space="0" w:color="auto"/>
                  <w:left w:val="outset" w:sz="6" w:space="0" w:color="auto"/>
                  <w:bottom w:val="outset" w:sz="6" w:space="0" w:color="auto"/>
                  <w:right w:val="outset" w:sz="6" w:space="0" w:color="auto"/>
                </w:tcBorders>
                <w:vAlign w:val="center"/>
              </w:tcPr>
              <w:p w14:paraId="2EE78792" w14:textId="6B0C0E46" w:rsidR="002870EE" w:rsidRDefault="002870EE">
                <w:pPr>
                  <w:jc w:val="right"/>
                </w:pPr>
                <w:r>
                  <w:t>52,788,665.57</w:t>
                </w:r>
              </w:p>
            </w:tc>
            <w:tc>
              <w:tcPr>
                <w:tcW w:w="1572" w:type="pct"/>
                <w:tcBorders>
                  <w:top w:val="outset" w:sz="6" w:space="0" w:color="auto"/>
                  <w:left w:val="outset" w:sz="6" w:space="0" w:color="auto"/>
                  <w:bottom w:val="outset" w:sz="6" w:space="0" w:color="auto"/>
                  <w:right w:val="outset" w:sz="6" w:space="0" w:color="auto"/>
                </w:tcBorders>
                <w:vAlign w:val="center"/>
              </w:tcPr>
              <w:p w14:paraId="0348C788" w14:textId="488C8B64" w:rsidR="002870EE" w:rsidRDefault="002870EE">
                <w:pPr>
                  <w:jc w:val="right"/>
                </w:pPr>
                <w:r>
                  <w:t>63,814,653.77</w:t>
                </w:r>
              </w:p>
            </w:tc>
          </w:tr>
          <w:tr w:rsidR="002870EE" w14:paraId="70351EAE"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5FB2122" w14:textId="77777777" w:rsidR="002870EE" w:rsidRDefault="002870EE">
                <w:pPr>
                  <w:ind w:firstLineChars="300" w:firstLine="630"/>
                </w:pPr>
                <w:r>
                  <w:rPr>
                    <w:rFonts w:hint="eastAsia"/>
                  </w:rPr>
                  <w:t>投资收益（损失以“－”</w:t>
                </w:r>
                <w:r>
                  <w:rPr>
                    <w:rFonts w:hint="eastAsia"/>
                  </w:rPr>
                  <w:lastRenderedPageBreak/>
                  <w:t>号填列）</w:t>
                </w:r>
              </w:p>
            </w:tc>
            <w:tc>
              <w:tcPr>
                <w:tcW w:w="1645" w:type="pct"/>
                <w:tcBorders>
                  <w:top w:val="outset" w:sz="6" w:space="0" w:color="auto"/>
                  <w:left w:val="outset" w:sz="6" w:space="0" w:color="auto"/>
                  <w:bottom w:val="outset" w:sz="6" w:space="0" w:color="auto"/>
                  <w:right w:val="outset" w:sz="6" w:space="0" w:color="auto"/>
                </w:tcBorders>
                <w:vAlign w:val="center"/>
              </w:tcPr>
              <w:p w14:paraId="2E32DC76" w14:textId="52CC4DD3" w:rsidR="002870EE" w:rsidRDefault="002870EE">
                <w:pPr>
                  <w:jc w:val="right"/>
                </w:pPr>
                <w:r>
                  <w:lastRenderedPageBreak/>
                  <w:t>82,312,144.21</w:t>
                </w:r>
              </w:p>
            </w:tc>
            <w:tc>
              <w:tcPr>
                <w:tcW w:w="1572" w:type="pct"/>
                <w:tcBorders>
                  <w:top w:val="outset" w:sz="6" w:space="0" w:color="auto"/>
                  <w:left w:val="outset" w:sz="6" w:space="0" w:color="auto"/>
                  <w:bottom w:val="outset" w:sz="6" w:space="0" w:color="auto"/>
                  <w:right w:val="outset" w:sz="6" w:space="0" w:color="auto"/>
                </w:tcBorders>
                <w:vAlign w:val="center"/>
              </w:tcPr>
              <w:p w14:paraId="70405CCD" w14:textId="02D270F9" w:rsidR="002870EE" w:rsidRDefault="002870EE">
                <w:pPr>
                  <w:jc w:val="right"/>
                </w:pPr>
                <w:r>
                  <w:t>82,926,956.88</w:t>
                </w:r>
              </w:p>
            </w:tc>
          </w:tr>
          <w:tr w:rsidR="002870EE" w14:paraId="20E847A9"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0E6DCF1" w14:textId="77777777" w:rsidR="002870EE" w:rsidRDefault="002870EE">
                <w:pPr>
                  <w:ind w:firstLineChars="300" w:firstLine="630"/>
                </w:pPr>
                <w:r>
                  <w:rPr>
                    <w:rFonts w:hint="eastAsia"/>
                  </w:rPr>
                  <w:lastRenderedPageBreak/>
                  <w:t>其中：对联营企业和合营企业的投资收益</w:t>
                </w:r>
              </w:p>
            </w:tc>
            <w:tc>
              <w:tcPr>
                <w:tcW w:w="1645" w:type="pct"/>
                <w:tcBorders>
                  <w:top w:val="outset" w:sz="6" w:space="0" w:color="auto"/>
                  <w:left w:val="outset" w:sz="6" w:space="0" w:color="auto"/>
                  <w:bottom w:val="outset" w:sz="6" w:space="0" w:color="auto"/>
                  <w:right w:val="outset" w:sz="6" w:space="0" w:color="auto"/>
                </w:tcBorders>
                <w:vAlign w:val="center"/>
              </w:tcPr>
              <w:p w14:paraId="73B6DA65" w14:textId="5E44A159" w:rsidR="002870EE" w:rsidRDefault="002870EE">
                <w:pPr>
                  <w:jc w:val="right"/>
                </w:pPr>
                <w:r>
                  <w:t>-2,554,793.87</w:t>
                </w:r>
              </w:p>
            </w:tc>
            <w:tc>
              <w:tcPr>
                <w:tcW w:w="1572" w:type="pct"/>
                <w:tcBorders>
                  <w:top w:val="outset" w:sz="6" w:space="0" w:color="auto"/>
                  <w:left w:val="outset" w:sz="6" w:space="0" w:color="auto"/>
                  <w:bottom w:val="outset" w:sz="6" w:space="0" w:color="auto"/>
                  <w:right w:val="outset" w:sz="6" w:space="0" w:color="auto"/>
                </w:tcBorders>
                <w:vAlign w:val="center"/>
              </w:tcPr>
              <w:p w14:paraId="48E55485" w14:textId="09EEC993" w:rsidR="002870EE" w:rsidRDefault="002870EE">
                <w:pPr>
                  <w:jc w:val="right"/>
                </w:pPr>
                <w:r>
                  <w:t>-117,843.63</w:t>
                </w:r>
              </w:p>
            </w:tc>
          </w:tr>
          <w:tr w:rsidR="002870EE" w14:paraId="3FEC1937"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0A11F3F7" w14:textId="77777777" w:rsidR="002870EE" w:rsidRDefault="002870EE">
                <w:pPr>
                  <w:ind w:firstLineChars="600" w:firstLine="1260"/>
                </w:pPr>
                <w:r>
                  <w:t>以摊</w:t>
                </w:r>
                <w:proofErr w:type="gramStart"/>
                <w:r>
                  <w:t>余成本</w:t>
                </w:r>
                <w:proofErr w:type="gramEnd"/>
                <w:r>
                  <w:t>计量的金融资产终止确认收益</w:t>
                </w:r>
              </w:p>
            </w:tc>
            <w:tc>
              <w:tcPr>
                <w:tcW w:w="1645" w:type="pct"/>
                <w:tcBorders>
                  <w:top w:val="outset" w:sz="6" w:space="0" w:color="auto"/>
                  <w:left w:val="outset" w:sz="6" w:space="0" w:color="auto"/>
                  <w:bottom w:val="outset" w:sz="6" w:space="0" w:color="auto"/>
                  <w:right w:val="outset" w:sz="6" w:space="0" w:color="auto"/>
                </w:tcBorders>
                <w:vAlign w:val="center"/>
              </w:tcPr>
              <w:p w14:paraId="6DC90ED6"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554B2C37" w14:textId="77777777" w:rsidR="002870EE" w:rsidRDefault="002870EE">
                <w:pPr>
                  <w:jc w:val="right"/>
                </w:pPr>
              </w:p>
            </w:tc>
          </w:tr>
          <w:tr w:rsidR="002870EE" w14:paraId="3C868DB6"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F9027A6" w14:textId="77777777" w:rsidR="002870EE" w:rsidRDefault="002870EE">
                <w:pPr>
                  <w:ind w:firstLineChars="300" w:firstLine="630"/>
                </w:pPr>
                <w:r>
                  <w:rPr>
                    <w:rFonts w:hint="eastAsia"/>
                  </w:rPr>
                  <w:t>汇兑收益（损失以“－”号填列）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384DEEE3"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20D23D4E" w14:textId="77777777" w:rsidR="002870EE" w:rsidRDefault="002870EE">
                <w:pPr>
                  <w:jc w:val="right"/>
                </w:pPr>
              </w:p>
            </w:tc>
          </w:tr>
          <w:tr w:rsidR="002870EE" w14:paraId="7E5F0CEF"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0F757B0" w14:textId="77777777" w:rsidR="002870EE" w:rsidRDefault="002870EE">
                <w:pPr>
                  <w:ind w:firstLineChars="300" w:firstLine="630"/>
                </w:pPr>
                <w:r>
                  <w:rPr>
                    <w:rFonts w:hint="eastAsia"/>
                  </w:rPr>
                  <w:t>净敞口套期收益（损失以“-”号填列）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7BEBA2DF"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9D43E19" w14:textId="77777777" w:rsidR="002870EE" w:rsidRDefault="002870EE">
                <w:pPr>
                  <w:jc w:val="right"/>
                </w:pPr>
              </w:p>
            </w:tc>
          </w:tr>
          <w:tr w:rsidR="002870EE" w14:paraId="2AB06C98"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F803472" w14:textId="77777777" w:rsidR="002870EE" w:rsidRDefault="002870EE">
                <w:pPr>
                  <w:ind w:firstLineChars="300" w:firstLine="630"/>
                </w:pPr>
                <w:r>
                  <w:rPr>
                    <w:rFonts w:hint="eastAsia"/>
                  </w:rPr>
                  <w:t>公允价值变动收益（损失以“－”号填列）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1468CA90"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vAlign w:val="center"/>
              </w:tcPr>
              <w:p w14:paraId="132FC54A" w14:textId="28B7C8A5" w:rsidR="002870EE" w:rsidRDefault="002870EE">
                <w:pPr>
                  <w:jc w:val="right"/>
                </w:pPr>
                <w:r>
                  <w:t>288,777.37</w:t>
                </w:r>
              </w:p>
            </w:tc>
          </w:tr>
          <w:tr w:rsidR="002870EE" w14:paraId="1D1267AE"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D42CC59" w14:textId="77777777" w:rsidR="002870EE" w:rsidRDefault="002870EE">
                <w:pPr>
                  <w:ind w:firstLineChars="300" w:firstLine="630"/>
                </w:pPr>
                <w:r>
                  <w:rPr>
                    <w:rFonts w:hint="eastAsia"/>
                  </w:rPr>
                  <w:t>信用减值损失（损失以“－”号填列）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16A656F7" w14:textId="2D993D48" w:rsidR="002870EE" w:rsidRDefault="002870EE">
                <w:pPr>
                  <w:jc w:val="right"/>
                </w:pPr>
                <w:r>
                  <w:t>-21,217,791.46</w:t>
                </w:r>
              </w:p>
            </w:tc>
            <w:tc>
              <w:tcPr>
                <w:tcW w:w="1572" w:type="pct"/>
                <w:tcBorders>
                  <w:top w:val="outset" w:sz="6" w:space="0" w:color="auto"/>
                  <w:left w:val="outset" w:sz="6" w:space="0" w:color="auto"/>
                  <w:bottom w:val="outset" w:sz="6" w:space="0" w:color="auto"/>
                  <w:right w:val="outset" w:sz="6" w:space="0" w:color="auto"/>
                </w:tcBorders>
                <w:vAlign w:val="center"/>
              </w:tcPr>
              <w:p w14:paraId="0662F30A" w14:textId="6AD0B6BD" w:rsidR="002870EE" w:rsidRDefault="002870EE">
                <w:pPr>
                  <w:jc w:val="right"/>
                </w:pPr>
                <w:r>
                  <w:t>-15,916,240.94</w:t>
                </w:r>
              </w:p>
            </w:tc>
          </w:tr>
          <w:tr w:rsidR="002870EE" w14:paraId="5E7C4EEF"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62035A8" w14:textId="77777777" w:rsidR="002870EE" w:rsidRDefault="002870EE">
                <w:pPr>
                  <w:ind w:firstLineChars="300" w:firstLine="630"/>
                </w:pPr>
                <w:r>
                  <w:rPr>
                    <w:rFonts w:hint="eastAsia"/>
                  </w:rPr>
                  <w:t>资产减值损失（损失以“－”号填列）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7CB757C0" w14:textId="63FF6AB7" w:rsidR="002870EE" w:rsidRDefault="002870EE">
                <w:pPr>
                  <w:jc w:val="right"/>
                </w:pPr>
                <w:r>
                  <w:t>-23,131,957.44</w:t>
                </w:r>
              </w:p>
            </w:tc>
            <w:tc>
              <w:tcPr>
                <w:tcW w:w="1572" w:type="pct"/>
                <w:tcBorders>
                  <w:top w:val="outset" w:sz="6" w:space="0" w:color="auto"/>
                  <w:left w:val="outset" w:sz="6" w:space="0" w:color="auto"/>
                  <w:bottom w:val="outset" w:sz="6" w:space="0" w:color="auto"/>
                  <w:right w:val="outset" w:sz="6" w:space="0" w:color="auto"/>
                </w:tcBorders>
                <w:vAlign w:val="center"/>
              </w:tcPr>
              <w:p w14:paraId="20AE6C45" w14:textId="58ADEAA3" w:rsidR="002870EE" w:rsidRDefault="002870EE">
                <w:pPr>
                  <w:jc w:val="right"/>
                </w:pPr>
                <w:r>
                  <w:t>-9,993,922.21</w:t>
                </w:r>
              </w:p>
            </w:tc>
          </w:tr>
          <w:tr w:rsidR="002870EE" w14:paraId="496A0C81"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1ED05AF" w14:textId="77777777" w:rsidR="002870EE" w:rsidRDefault="002870EE">
                <w:pPr>
                  <w:ind w:firstLineChars="300" w:firstLine="630"/>
                </w:pPr>
                <w:r>
                  <w:rPr>
                    <w:rFonts w:hint="eastAsia"/>
                  </w:rPr>
                  <w:t>资产处置收益（损失以“－”号填列）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5CFFE2C3" w14:textId="230F483B" w:rsidR="002870EE" w:rsidRDefault="002870EE">
                <w:pPr>
                  <w:jc w:val="right"/>
                </w:pPr>
                <w:r>
                  <w:t>-67,760.16</w:t>
                </w:r>
              </w:p>
            </w:tc>
            <w:tc>
              <w:tcPr>
                <w:tcW w:w="1572" w:type="pct"/>
                <w:tcBorders>
                  <w:top w:val="outset" w:sz="6" w:space="0" w:color="auto"/>
                  <w:left w:val="outset" w:sz="6" w:space="0" w:color="auto"/>
                  <w:bottom w:val="outset" w:sz="6" w:space="0" w:color="auto"/>
                  <w:right w:val="outset" w:sz="6" w:space="0" w:color="auto"/>
                </w:tcBorders>
                <w:vAlign w:val="center"/>
              </w:tcPr>
              <w:p w14:paraId="5FAB4B06" w14:textId="1C52D12F" w:rsidR="002870EE" w:rsidRDefault="002870EE">
                <w:pPr>
                  <w:jc w:val="right"/>
                </w:pPr>
                <w:r>
                  <w:t>-305,777.71</w:t>
                </w:r>
              </w:p>
            </w:tc>
          </w:tr>
          <w:tr w:rsidR="002870EE" w14:paraId="39AFF333"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046E9D37" w14:textId="77777777" w:rsidR="002870EE" w:rsidRDefault="002870EE">
                <w:r>
                  <w:rPr>
                    <w:rFonts w:hint="eastAsia"/>
                  </w:rPr>
                  <w:t>三、营业利润（亏损以“－”号填列）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2291ED1F" w14:textId="302FB212" w:rsidR="002870EE" w:rsidRDefault="002870EE">
                <w:pPr>
                  <w:jc w:val="right"/>
                </w:pPr>
                <w:r>
                  <w:t>1,006,478,551.70</w:t>
                </w:r>
              </w:p>
            </w:tc>
            <w:tc>
              <w:tcPr>
                <w:tcW w:w="1572" w:type="pct"/>
                <w:tcBorders>
                  <w:top w:val="outset" w:sz="6" w:space="0" w:color="auto"/>
                  <w:left w:val="outset" w:sz="6" w:space="0" w:color="auto"/>
                  <w:bottom w:val="outset" w:sz="6" w:space="0" w:color="auto"/>
                  <w:right w:val="outset" w:sz="6" w:space="0" w:color="auto"/>
                </w:tcBorders>
                <w:vAlign w:val="center"/>
              </w:tcPr>
              <w:p w14:paraId="53428332" w14:textId="30CF26A5" w:rsidR="002870EE" w:rsidRDefault="002870EE">
                <w:pPr>
                  <w:jc w:val="right"/>
                </w:pPr>
                <w:r>
                  <w:t>1,024,790,143.90</w:t>
                </w:r>
              </w:p>
            </w:tc>
          </w:tr>
          <w:tr w:rsidR="002870EE" w14:paraId="6DEEF22D"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E11C3CB" w14:textId="77777777" w:rsidR="002870EE" w:rsidRDefault="002870EE">
                <w:pPr>
                  <w:ind w:firstLineChars="100" w:firstLine="210"/>
                </w:pPr>
                <w:r>
                  <w:rPr>
                    <w:rFonts w:hint="eastAsia"/>
                  </w:rPr>
                  <w:t>加：营业外收入</w:t>
                </w:r>
              </w:p>
            </w:tc>
            <w:tc>
              <w:tcPr>
                <w:tcW w:w="1645" w:type="pct"/>
                <w:tcBorders>
                  <w:top w:val="outset" w:sz="6" w:space="0" w:color="auto"/>
                  <w:left w:val="outset" w:sz="6" w:space="0" w:color="auto"/>
                  <w:bottom w:val="outset" w:sz="6" w:space="0" w:color="auto"/>
                  <w:right w:val="outset" w:sz="6" w:space="0" w:color="auto"/>
                </w:tcBorders>
                <w:vAlign w:val="center"/>
              </w:tcPr>
              <w:p w14:paraId="7A911B88" w14:textId="160A5412" w:rsidR="002870EE" w:rsidRDefault="002870EE">
                <w:pPr>
                  <w:jc w:val="right"/>
                </w:pPr>
                <w:r>
                  <w:t>4,890,083.23</w:t>
                </w:r>
              </w:p>
            </w:tc>
            <w:tc>
              <w:tcPr>
                <w:tcW w:w="1572" w:type="pct"/>
                <w:tcBorders>
                  <w:top w:val="outset" w:sz="6" w:space="0" w:color="auto"/>
                  <w:left w:val="outset" w:sz="6" w:space="0" w:color="auto"/>
                  <w:bottom w:val="outset" w:sz="6" w:space="0" w:color="auto"/>
                  <w:right w:val="outset" w:sz="6" w:space="0" w:color="auto"/>
                </w:tcBorders>
                <w:vAlign w:val="center"/>
              </w:tcPr>
              <w:p w14:paraId="2BDA39FA" w14:textId="2547FEFF" w:rsidR="002870EE" w:rsidRDefault="002870EE">
                <w:pPr>
                  <w:jc w:val="right"/>
                </w:pPr>
                <w:r>
                  <w:t>2,118,308.41</w:t>
                </w:r>
              </w:p>
            </w:tc>
          </w:tr>
          <w:tr w:rsidR="002870EE" w14:paraId="0E911B85"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02CD97B2" w14:textId="77777777" w:rsidR="002870EE" w:rsidRDefault="002870EE">
                <w:pPr>
                  <w:ind w:firstLineChars="100" w:firstLine="210"/>
                </w:pPr>
                <w:r>
                  <w:rPr>
                    <w:rFonts w:hint="eastAsia"/>
                  </w:rPr>
                  <w:t>减：营业外支出</w:t>
                </w:r>
              </w:p>
            </w:tc>
            <w:tc>
              <w:tcPr>
                <w:tcW w:w="1645" w:type="pct"/>
                <w:tcBorders>
                  <w:top w:val="outset" w:sz="6" w:space="0" w:color="auto"/>
                  <w:left w:val="outset" w:sz="6" w:space="0" w:color="auto"/>
                  <w:bottom w:val="outset" w:sz="6" w:space="0" w:color="auto"/>
                  <w:right w:val="outset" w:sz="6" w:space="0" w:color="auto"/>
                </w:tcBorders>
                <w:vAlign w:val="center"/>
              </w:tcPr>
              <w:p w14:paraId="24413825" w14:textId="560E48EA" w:rsidR="002870EE" w:rsidRDefault="002870EE">
                <w:pPr>
                  <w:jc w:val="right"/>
                </w:pPr>
                <w:r>
                  <w:t>4,645,306.72</w:t>
                </w:r>
              </w:p>
            </w:tc>
            <w:tc>
              <w:tcPr>
                <w:tcW w:w="1572" w:type="pct"/>
                <w:tcBorders>
                  <w:top w:val="outset" w:sz="6" w:space="0" w:color="auto"/>
                  <w:left w:val="outset" w:sz="6" w:space="0" w:color="auto"/>
                  <w:bottom w:val="outset" w:sz="6" w:space="0" w:color="auto"/>
                  <w:right w:val="outset" w:sz="6" w:space="0" w:color="auto"/>
                </w:tcBorders>
                <w:vAlign w:val="center"/>
              </w:tcPr>
              <w:p w14:paraId="7513AAEC" w14:textId="7D100F66" w:rsidR="002870EE" w:rsidRDefault="002870EE">
                <w:pPr>
                  <w:jc w:val="right"/>
                </w:pPr>
                <w:r>
                  <w:t>5,112,075.14</w:t>
                </w:r>
              </w:p>
            </w:tc>
          </w:tr>
          <w:tr w:rsidR="002870EE" w14:paraId="579D0E9B"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FD9737D" w14:textId="77777777" w:rsidR="002870EE" w:rsidRDefault="002870EE">
                <w:r>
                  <w:rPr>
                    <w:rFonts w:hint="eastAsia"/>
                  </w:rPr>
                  <w:t>四、利润总额（亏损总额以</w:t>
                </w:r>
                <w:r>
                  <w:t>“</w:t>
                </w:r>
                <w:r>
                  <w:rPr>
                    <w:rFonts w:hint="eastAsia"/>
                  </w:rPr>
                  <w:t>－</w:t>
                </w:r>
                <w:r>
                  <w:t>”</w:t>
                </w:r>
                <w:r>
                  <w:rPr>
                    <w:rFonts w:hint="eastAsia"/>
                  </w:rPr>
                  <w:t>号填列）</w:t>
                </w:r>
              </w:p>
            </w:tc>
            <w:tc>
              <w:tcPr>
                <w:tcW w:w="1645" w:type="pct"/>
                <w:tcBorders>
                  <w:top w:val="outset" w:sz="6" w:space="0" w:color="auto"/>
                  <w:left w:val="outset" w:sz="6" w:space="0" w:color="auto"/>
                  <w:bottom w:val="outset" w:sz="6" w:space="0" w:color="auto"/>
                  <w:right w:val="outset" w:sz="6" w:space="0" w:color="auto"/>
                </w:tcBorders>
                <w:vAlign w:val="center"/>
              </w:tcPr>
              <w:p w14:paraId="043068C4" w14:textId="6C2BA673" w:rsidR="002870EE" w:rsidRDefault="002870EE">
                <w:pPr>
                  <w:jc w:val="right"/>
                </w:pPr>
                <w:r>
                  <w:t>1,006,723,328.21</w:t>
                </w:r>
              </w:p>
            </w:tc>
            <w:tc>
              <w:tcPr>
                <w:tcW w:w="1572" w:type="pct"/>
                <w:tcBorders>
                  <w:top w:val="outset" w:sz="6" w:space="0" w:color="auto"/>
                  <w:left w:val="outset" w:sz="6" w:space="0" w:color="auto"/>
                  <w:bottom w:val="outset" w:sz="6" w:space="0" w:color="auto"/>
                  <w:right w:val="outset" w:sz="6" w:space="0" w:color="auto"/>
                </w:tcBorders>
                <w:vAlign w:val="center"/>
              </w:tcPr>
              <w:p w14:paraId="502FDF79" w14:textId="619D8748" w:rsidR="002870EE" w:rsidRDefault="002870EE">
                <w:pPr>
                  <w:jc w:val="right"/>
                </w:pPr>
                <w:r>
                  <w:t>1,021,796,377.17</w:t>
                </w:r>
              </w:p>
            </w:tc>
          </w:tr>
          <w:tr w:rsidR="002870EE" w14:paraId="2815EA1B"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F462E7E" w14:textId="77777777" w:rsidR="002870EE" w:rsidRDefault="002870EE">
                <w:pPr>
                  <w:ind w:firstLineChars="100" w:firstLine="210"/>
                </w:pPr>
                <w:r>
                  <w:rPr>
                    <w:rFonts w:hint="eastAsia"/>
                  </w:rPr>
                  <w:t>减：所得税费用</w:t>
                </w:r>
              </w:p>
            </w:tc>
            <w:tc>
              <w:tcPr>
                <w:tcW w:w="1645" w:type="pct"/>
                <w:tcBorders>
                  <w:top w:val="outset" w:sz="6" w:space="0" w:color="auto"/>
                  <w:left w:val="outset" w:sz="6" w:space="0" w:color="auto"/>
                  <w:bottom w:val="outset" w:sz="6" w:space="0" w:color="auto"/>
                  <w:right w:val="outset" w:sz="6" w:space="0" w:color="auto"/>
                </w:tcBorders>
                <w:vAlign w:val="center"/>
              </w:tcPr>
              <w:p w14:paraId="02727DFB" w14:textId="735BB895" w:rsidR="002870EE" w:rsidRDefault="002870EE">
                <w:pPr>
                  <w:jc w:val="right"/>
                </w:pPr>
                <w:r>
                  <w:t>91,312,583.04</w:t>
                </w:r>
              </w:p>
            </w:tc>
            <w:tc>
              <w:tcPr>
                <w:tcW w:w="1572" w:type="pct"/>
                <w:tcBorders>
                  <w:top w:val="outset" w:sz="6" w:space="0" w:color="auto"/>
                  <w:left w:val="outset" w:sz="6" w:space="0" w:color="auto"/>
                  <w:bottom w:val="outset" w:sz="6" w:space="0" w:color="auto"/>
                  <w:right w:val="outset" w:sz="6" w:space="0" w:color="auto"/>
                </w:tcBorders>
                <w:vAlign w:val="center"/>
              </w:tcPr>
              <w:p w14:paraId="7D57B05D" w14:textId="20C52DC2" w:rsidR="002870EE" w:rsidRDefault="002870EE">
                <w:pPr>
                  <w:jc w:val="right"/>
                </w:pPr>
                <w:r>
                  <w:t>106,367,468.02</w:t>
                </w:r>
              </w:p>
            </w:tc>
          </w:tr>
          <w:tr w:rsidR="002870EE" w14:paraId="54110884"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BC2E433" w14:textId="77777777" w:rsidR="002870EE" w:rsidRDefault="002870EE">
                <w:r>
                  <w:rPr>
                    <w:rFonts w:hint="eastAsia"/>
                  </w:rPr>
                  <w:t>五、净利润（净亏损以</w:t>
                </w:r>
                <w:r>
                  <w:t>“</w:t>
                </w:r>
                <w:r>
                  <w:rPr>
                    <w:rFonts w:hint="eastAsia"/>
                  </w:rPr>
                  <w:t>－</w:t>
                </w:r>
                <w:r>
                  <w:t>”</w:t>
                </w:r>
                <w:r>
                  <w:rPr>
                    <w:rFonts w:hint="eastAsia"/>
                  </w:rPr>
                  <w:t>号填列）</w:t>
                </w:r>
              </w:p>
            </w:tc>
            <w:tc>
              <w:tcPr>
                <w:tcW w:w="1645" w:type="pct"/>
                <w:tcBorders>
                  <w:top w:val="outset" w:sz="6" w:space="0" w:color="auto"/>
                  <w:left w:val="outset" w:sz="6" w:space="0" w:color="auto"/>
                  <w:bottom w:val="outset" w:sz="6" w:space="0" w:color="auto"/>
                  <w:right w:val="outset" w:sz="6" w:space="0" w:color="auto"/>
                </w:tcBorders>
                <w:vAlign w:val="center"/>
              </w:tcPr>
              <w:p w14:paraId="2EB962ED" w14:textId="47792818" w:rsidR="002870EE" w:rsidRDefault="002870EE">
                <w:pPr>
                  <w:jc w:val="right"/>
                </w:pPr>
                <w:r>
                  <w:t>915,410,745.17</w:t>
                </w:r>
              </w:p>
            </w:tc>
            <w:tc>
              <w:tcPr>
                <w:tcW w:w="1572" w:type="pct"/>
                <w:tcBorders>
                  <w:top w:val="outset" w:sz="6" w:space="0" w:color="auto"/>
                  <w:left w:val="outset" w:sz="6" w:space="0" w:color="auto"/>
                  <w:bottom w:val="outset" w:sz="6" w:space="0" w:color="auto"/>
                  <w:right w:val="outset" w:sz="6" w:space="0" w:color="auto"/>
                </w:tcBorders>
                <w:vAlign w:val="center"/>
              </w:tcPr>
              <w:p w14:paraId="1914F53E" w14:textId="0E03F88A" w:rsidR="002870EE" w:rsidRDefault="002870EE">
                <w:pPr>
                  <w:jc w:val="right"/>
                </w:pPr>
                <w:r>
                  <w:t>915,428,909.15</w:t>
                </w:r>
              </w:p>
            </w:tc>
          </w:tr>
          <w:tr w:rsidR="002870EE"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sdtPr>
                <w:sdtEndPr/>
                <w:sdtContent>
                  <w:p w14:paraId="2C808440" w14:textId="77777777" w:rsidR="002870EE" w:rsidRDefault="002870EE">
                    <w:r>
                      <w:rPr>
                        <w:rFonts w:hint="eastAsia"/>
                      </w:rPr>
                      <w:t>（一）按经营持续性分类</w:t>
                    </w:r>
                  </w:p>
                </w:sdtContent>
              </w:sdt>
            </w:tc>
          </w:tr>
          <w:tr w:rsidR="002870EE" w14:paraId="3AF742DD"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196005B" w14:textId="77777777" w:rsidR="002870EE" w:rsidRDefault="002870EE">
                <w:pPr>
                  <w:ind w:firstLineChars="270" w:firstLine="567"/>
                </w:pPr>
                <w:r>
                  <w:t>1.持续经营净利润（净亏损以“－”号填列）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4298558F" w14:textId="19E5DC89" w:rsidR="002870EE" w:rsidRDefault="002870EE">
                <w:pPr>
                  <w:jc w:val="right"/>
                </w:pPr>
                <w:r>
                  <w:t>915,410,745.17</w:t>
                </w:r>
              </w:p>
            </w:tc>
            <w:tc>
              <w:tcPr>
                <w:tcW w:w="1572" w:type="pct"/>
                <w:tcBorders>
                  <w:top w:val="outset" w:sz="6" w:space="0" w:color="auto"/>
                  <w:left w:val="outset" w:sz="6" w:space="0" w:color="auto"/>
                  <w:bottom w:val="outset" w:sz="6" w:space="0" w:color="auto"/>
                  <w:right w:val="outset" w:sz="6" w:space="0" w:color="auto"/>
                </w:tcBorders>
                <w:vAlign w:val="center"/>
              </w:tcPr>
              <w:p w14:paraId="6917391F" w14:textId="224A24DA" w:rsidR="002870EE" w:rsidRDefault="002870EE">
                <w:pPr>
                  <w:jc w:val="right"/>
                </w:pPr>
                <w:r>
                  <w:t>915,428,909.15</w:t>
                </w:r>
              </w:p>
            </w:tc>
          </w:tr>
          <w:tr w:rsidR="002870EE" w14:paraId="5422099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ACCE1A4" w14:textId="77777777" w:rsidR="002870EE" w:rsidRDefault="002870EE">
                <w:pPr>
                  <w:ind w:firstLineChars="270" w:firstLine="567"/>
                </w:pPr>
                <w:r>
                  <w:t>2.终止经营净利润（净亏损以“－”号填列）</w:t>
                </w:r>
              </w:p>
            </w:tc>
            <w:tc>
              <w:tcPr>
                <w:tcW w:w="1645" w:type="pct"/>
                <w:tcBorders>
                  <w:top w:val="outset" w:sz="6" w:space="0" w:color="auto"/>
                  <w:left w:val="outset" w:sz="6" w:space="0" w:color="auto"/>
                  <w:bottom w:val="outset" w:sz="6" w:space="0" w:color="auto"/>
                  <w:right w:val="outset" w:sz="6" w:space="0" w:color="auto"/>
                </w:tcBorders>
              </w:tcPr>
              <w:p w14:paraId="60F923BF"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50DD480D" w14:textId="77777777" w:rsidR="002870EE" w:rsidRDefault="002870EE">
                <w:pPr>
                  <w:jc w:val="right"/>
                </w:pPr>
              </w:p>
            </w:tc>
          </w:tr>
          <w:tr w:rsidR="002870EE"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sdtPr>
                <w:sdtEndPr/>
                <w:sdtContent>
                  <w:p w14:paraId="38D7C5A5" w14:textId="77777777" w:rsidR="002870EE" w:rsidRDefault="002870EE">
                    <w:r>
                      <w:rPr>
                        <w:rFonts w:hint="eastAsia"/>
                      </w:rPr>
                      <w:t>（二）按所有权归属分类</w:t>
                    </w:r>
                  </w:p>
                </w:sdtContent>
              </w:sdt>
            </w:tc>
          </w:tr>
          <w:tr w:rsidR="002870EE" w14:paraId="626FD5B5"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35B8B63" w14:textId="77777777" w:rsidR="002870EE" w:rsidRDefault="002870EE">
                <w:pPr>
                  <w:ind w:firstLineChars="270" w:firstLine="567"/>
                </w:pPr>
                <w:r>
                  <w:t>1.</w:t>
                </w:r>
                <w:r>
                  <w:rPr>
                    <w:rFonts w:hint="eastAsia"/>
                  </w:rPr>
                  <w:t>归属于母公司股东的净利润</w:t>
                </w:r>
                <w:r>
                  <w:t>（净亏损以“-”号填列）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19FF4EF3" w14:textId="61CA0253" w:rsidR="002870EE" w:rsidRDefault="002870EE">
                <w:pPr>
                  <w:jc w:val="right"/>
                </w:pPr>
                <w:r>
                  <w:t>900,920,385.63</w:t>
                </w:r>
              </w:p>
            </w:tc>
            <w:tc>
              <w:tcPr>
                <w:tcW w:w="1572" w:type="pct"/>
                <w:tcBorders>
                  <w:top w:val="outset" w:sz="6" w:space="0" w:color="auto"/>
                  <w:left w:val="outset" w:sz="6" w:space="0" w:color="auto"/>
                  <w:bottom w:val="outset" w:sz="6" w:space="0" w:color="auto"/>
                  <w:right w:val="outset" w:sz="6" w:space="0" w:color="auto"/>
                </w:tcBorders>
                <w:vAlign w:val="center"/>
              </w:tcPr>
              <w:p w14:paraId="72848F06" w14:textId="1DC822B7" w:rsidR="002870EE" w:rsidRDefault="002870EE">
                <w:pPr>
                  <w:jc w:val="right"/>
                </w:pPr>
                <w:r>
                  <w:t>898,886,168.12</w:t>
                </w:r>
              </w:p>
            </w:tc>
          </w:tr>
          <w:tr w:rsidR="002870EE" w14:paraId="4D305CC5"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7667CC2" w14:textId="77777777" w:rsidR="002870EE" w:rsidRDefault="002870EE">
                <w:pPr>
                  <w:ind w:firstLineChars="270" w:firstLine="567"/>
                </w:pPr>
                <w:r>
                  <w:t>2.</w:t>
                </w:r>
                <w:r>
                  <w:rPr>
                    <w:rFonts w:hint="eastAsia"/>
                  </w:rPr>
                  <w:t>少数股东损益</w:t>
                </w:r>
                <w:r>
                  <w:t>（净亏损以“-”号填列）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14:paraId="31CD0FEB" w14:textId="21E883ED" w:rsidR="002870EE" w:rsidRDefault="002870EE">
                <w:pPr>
                  <w:jc w:val="right"/>
                </w:pPr>
                <w:r>
                  <w:t>14,490,359.54</w:t>
                </w:r>
              </w:p>
            </w:tc>
            <w:tc>
              <w:tcPr>
                <w:tcW w:w="1572" w:type="pct"/>
                <w:tcBorders>
                  <w:top w:val="outset" w:sz="6" w:space="0" w:color="auto"/>
                  <w:left w:val="outset" w:sz="6" w:space="0" w:color="auto"/>
                  <w:bottom w:val="outset" w:sz="6" w:space="0" w:color="auto"/>
                  <w:right w:val="outset" w:sz="6" w:space="0" w:color="auto"/>
                </w:tcBorders>
                <w:vAlign w:val="center"/>
              </w:tcPr>
              <w:p w14:paraId="22E88483" w14:textId="7019CC79" w:rsidR="002870EE" w:rsidRDefault="002870EE">
                <w:pPr>
                  <w:jc w:val="right"/>
                </w:pPr>
                <w:r>
                  <w:t>16,542,741.03</w:t>
                </w:r>
              </w:p>
            </w:tc>
          </w:tr>
          <w:tr w:rsidR="002870EE" w14:paraId="24030EA0"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363E0D6" w14:textId="77777777" w:rsidR="002870EE" w:rsidRDefault="002870EE">
                <w:r>
                  <w:rPr>
                    <w:rFonts w:hint="eastAsia"/>
                  </w:rPr>
                  <w:t>六、其他综合收益的税后净额</w:t>
                </w:r>
              </w:p>
            </w:tc>
            <w:tc>
              <w:tcPr>
                <w:tcW w:w="1645" w:type="pct"/>
                <w:tcBorders>
                  <w:top w:val="outset" w:sz="6" w:space="0" w:color="auto"/>
                  <w:left w:val="outset" w:sz="6" w:space="0" w:color="auto"/>
                  <w:bottom w:val="outset" w:sz="6" w:space="0" w:color="auto"/>
                  <w:right w:val="outset" w:sz="6" w:space="0" w:color="auto"/>
                </w:tcBorders>
                <w:vAlign w:val="center"/>
              </w:tcPr>
              <w:p w14:paraId="39B54177" w14:textId="28C632B2" w:rsidR="002870EE" w:rsidRDefault="002870EE">
                <w:pPr>
                  <w:jc w:val="right"/>
                </w:pPr>
                <w:r>
                  <w:t>587,541.93</w:t>
                </w:r>
              </w:p>
            </w:tc>
            <w:tc>
              <w:tcPr>
                <w:tcW w:w="1572" w:type="pct"/>
                <w:tcBorders>
                  <w:top w:val="outset" w:sz="6" w:space="0" w:color="auto"/>
                  <w:left w:val="outset" w:sz="6" w:space="0" w:color="auto"/>
                  <w:bottom w:val="outset" w:sz="6" w:space="0" w:color="auto"/>
                  <w:right w:val="outset" w:sz="6" w:space="0" w:color="auto"/>
                </w:tcBorders>
                <w:vAlign w:val="center"/>
              </w:tcPr>
              <w:p w14:paraId="799D5642" w14:textId="5693B05A" w:rsidR="002870EE" w:rsidRDefault="002870EE">
                <w:pPr>
                  <w:jc w:val="right"/>
                </w:pPr>
                <w:r>
                  <w:t>1,274,171.44</w:t>
                </w:r>
              </w:p>
            </w:tc>
          </w:tr>
          <w:tr w:rsidR="002870EE" w14:paraId="3B00C55A"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454D24A" w14:textId="77777777" w:rsidR="002870EE" w:rsidRDefault="002870EE">
                <w:pPr>
                  <w:ind w:firstLineChars="100" w:firstLine="210"/>
                </w:pPr>
                <w:r>
                  <w:rPr>
                    <w:rFonts w:hint="eastAsia"/>
                  </w:rPr>
                  <w:t>（一）归属母公司所有者的其他综合收益的税后净额</w:t>
                </w:r>
              </w:p>
            </w:tc>
            <w:tc>
              <w:tcPr>
                <w:tcW w:w="1645" w:type="pct"/>
                <w:tcBorders>
                  <w:top w:val="outset" w:sz="6" w:space="0" w:color="auto"/>
                  <w:left w:val="outset" w:sz="6" w:space="0" w:color="auto"/>
                  <w:bottom w:val="outset" w:sz="6" w:space="0" w:color="auto"/>
                  <w:right w:val="outset" w:sz="6" w:space="0" w:color="auto"/>
                </w:tcBorders>
                <w:vAlign w:val="center"/>
              </w:tcPr>
              <w:p w14:paraId="65142344" w14:textId="7AE156CA" w:rsidR="002870EE" w:rsidRDefault="002870EE">
                <w:pPr>
                  <w:jc w:val="right"/>
                </w:pPr>
                <w:r>
                  <w:t>587,541.93</w:t>
                </w:r>
              </w:p>
            </w:tc>
            <w:tc>
              <w:tcPr>
                <w:tcW w:w="1572" w:type="pct"/>
                <w:tcBorders>
                  <w:top w:val="outset" w:sz="6" w:space="0" w:color="auto"/>
                  <w:left w:val="outset" w:sz="6" w:space="0" w:color="auto"/>
                  <w:bottom w:val="outset" w:sz="6" w:space="0" w:color="auto"/>
                  <w:right w:val="outset" w:sz="6" w:space="0" w:color="auto"/>
                </w:tcBorders>
                <w:vAlign w:val="center"/>
              </w:tcPr>
              <w:p w14:paraId="5099E55B" w14:textId="31CB8B61" w:rsidR="002870EE" w:rsidRDefault="002870EE">
                <w:pPr>
                  <w:jc w:val="right"/>
                </w:pPr>
                <w:r>
                  <w:t>1,274,171.44</w:t>
                </w:r>
              </w:p>
            </w:tc>
          </w:tr>
          <w:tr w:rsidR="002870EE" w14:paraId="6C4123F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79FD9C0" w14:textId="77777777" w:rsidR="002870EE" w:rsidRDefault="002870EE">
                <w:pPr>
                  <w:ind w:firstLineChars="200" w:firstLine="420"/>
                </w:pPr>
                <w:r>
                  <w:rPr>
                    <w:rFonts w:hint="eastAsia"/>
                  </w:rPr>
                  <w:t>1</w:t>
                </w:r>
                <w:r>
                  <w:t>.</w:t>
                </w:r>
                <w:r>
                  <w:rPr>
                    <w:rFonts w:hint="eastAsia"/>
                  </w:rPr>
                  <w:t>不能重分类进损益的其他综合收益</w:t>
                </w:r>
              </w:p>
            </w:tc>
            <w:tc>
              <w:tcPr>
                <w:tcW w:w="1645" w:type="pct"/>
                <w:tcBorders>
                  <w:top w:val="outset" w:sz="6" w:space="0" w:color="auto"/>
                  <w:left w:val="outset" w:sz="6" w:space="0" w:color="auto"/>
                  <w:bottom w:val="outset" w:sz="6" w:space="0" w:color="auto"/>
                  <w:right w:val="outset" w:sz="6" w:space="0" w:color="auto"/>
                </w:tcBorders>
              </w:tcPr>
              <w:p w14:paraId="3A715C3D"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29EC608F" w14:textId="77777777" w:rsidR="002870EE" w:rsidRDefault="002870EE">
                <w:pPr>
                  <w:jc w:val="right"/>
                </w:pPr>
              </w:p>
            </w:tc>
          </w:tr>
          <w:tr w:rsidR="002870EE" w14:paraId="230392B0"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A0DA8A7" w14:textId="77777777" w:rsidR="002870EE" w:rsidRDefault="002870EE">
                <w:pPr>
                  <w:ind w:firstLineChars="200" w:firstLine="420"/>
                </w:pPr>
                <w:r>
                  <w:rPr>
                    <w:rFonts w:hint="eastAsia"/>
                  </w:rPr>
                  <w:t>（1）重新计量设定受益计划变动额</w:t>
                </w:r>
              </w:p>
            </w:tc>
            <w:tc>
              <w:tcPr>
                <w:tcW w:w="1645" w:type="pct"/>
                <w:tcBorders>
                  <w:top w:val="outset" w:sz="6" w:space="0" w:color="auto"/>
                  <w:left w:val="outset" w:sz="6" w:space="0" w:color="auto"/>
                  <w:bottom w:val="outset" w:sz="6" w:space="0" w:color="auto"/>
                  <w:right w:val="outset" w:sz="6" w:space="0" w:color="auto"/>
                </w:tcBorders>
              </w:tcPr>
              <w:p w14:paraId="190BD421"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75D5B812" w14:textId="77777777" w:rsidR="002870EE" w:rsidRDefault="002870EE">
                <w:pPr>
                  <w:jc w:val="right"/>
                </w:pPr>
              </w:p>
            </w:tc>
          </w:tr>
          <w:tr w:rsidR="002870EE" w14:paraId="6BB0832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B1F1F0F" w14:textId="77777777" w:rsidR="002870EE" w:rsidRDefault="002870EE">
                <w:pPr>
                  <w:ind w:firstLineChars="200" w:firstLine="420"/>
                </w:pPr>
                <w:r>
                  <w:rPr>
                    <w:rFonts w:hint="eastAsia"/>
                  </w:rPr>
                  <w:lastRenderedPageBreak/>
                  <w:t>（2）权益法下不能转损益的其他综合收益</w:t>
                </w:r>
              </w:p>
            </w:tc>
            <w:tc>
              <w:tcPr>
                <w:tcW w:w="1645" w:type="pct"/>
                <w:tcBorders>
                  <w:top w:val="outset" w:sz="6" w:space="0" w:color="auto"/>
                  <w:left w:val="outset" w:sz="6" w:space="0" w:color="auto"/>
                  <w:bottom w:val="outset" w:sz="6" w:space="0" w:color="auto"/>
                  <w:right w:val="outset" w:sz="6" w:space="0" w:color="auto"/>
                </w:tcBorders>
              </w:tcPr>
              <w:p w14:paraId="53F77A55"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581D00B2" w14:textId="77777777" w:rsidR="002870EE" w:rsidRDefault="002870EE">
                <w:pPr>
                  <w:jc w:val="right"/>
                </w:pPr>
              </w:p>
            </w:tc>
          </w:tr>
          <w:tr w:rsidR="002870EE" w14:paraId="7E33732B"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DA37A5A" w14:textId="77777777" w:rsidR="002870EE" w:rsidRDefault="002870EE">
                <w:pPr>
                  <w:ind w:firstLineChars="200" w:firstLine="420"/>
                </w:pPr>
                <w:r>
                  <w:rPr>
                    <w:rFonts w:hint="eastAsia"/>
                  </w:rPr>
                  <w:t>（3）其他权益工具投资公允价值变动</w:t>
                </w:r>
              </w:p>
            </w:tc>
            <w:tc>
              <w:tcPr>
                <w:tcW w:w="1645" w:type="pct"/>
                <w:tcBorders>
                  <w:top w:val="outset" w:sz="6" w:space="0" w:color="auto"/>
                  <w:left w:val="outset" w:sz="6" w:space="0" w:color="auto"/>
                  <w:bottom w:val="outset" w:sz="6" w:space="0" w:color="auto"/>
                  <w:right w:val="outset" w:sz="6" w:space="0" w:color="auto"/>
                </w:tcBorders>
              </w:tcPr>
              <w:p w14:paraId="3399C828"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2DA06AF1" w14:textId="77777777" w:rsidR="002870EE" w:rsidRDefault="002870EE">
                <w:pPr>
                  <w:jc w:val="right"/>
                </w:pPr>
              </w:p>
            </w:tc>
          </w:tr>
          <w:tr w:rsidR="002870EE" w14:paraId="64D23B9A"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6D62DBD" w14:textId="77777777" w:rsidR="002870EE" w:rsidRDefault="002870EE">
                <w:pPr>
                  <w:ind w:firstLineChars="200" w:firstLine="420"/>
                </w:pPr>
                <w:r>
                  <w:rPr>
                    <w:rFonts w:hint="eastAsia"/>
                  </w:rPr>
                  <w:t>（4）企业自身信用风险公允价值变动</w:t>
                </w:r>
              </w:p>
            </w:tc>
            <w:tc>
              <w:tcPr>
                <w:tcW w:w="1645" w:type="pct"/>
                <w:tcBorders>
                  <w:top w:val="outset" w:sz="6" w:space="0" w:color="auto"/>
                  <w:left w:val="outset" w:sz="6" w:space="0" w:color="auto"/>
                  <w:bottom w:val="outset" w:sz="6" w:space="0" w:color="auto"/>
                  <w:right w:val="outset" w:sz="6" w:space="0" w:color="auto"/>
                </w:tcBorders>
              </w:tcPr>
              <w:p w14:paraId="31A55B8A"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2FB59998" w14:textId="77777777" w:rsidR="002870EE" w:rsidRDefault="002870EE">
                <w:pPr>
                  <w:jc w:val="right"/>
                </w:pPr>
              </w:p>
            </w:tc>
          </w:tr>
          <w:tr w:rsidR="002870EE" w14:paraId="1F939B1F"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045658C" w14:textId="77777777" w:rsidR="002870EE" w:rsidRDefault="002870EE">
                <w:pPr>
                  <w:ind w:firstLineChars="200" w:firstLine="420"/>
                </w:pPr>
                <w:r>
                  <w:t>2.</w:t>
                </w:r>
                <w:r>
                  <w:rPr>
                    <w:rFonts w:hint="eastAsia"/>
                  </w:rPr>
                  <w:t>将重分类进损益的其他综合收益</w:t>
                </w:r>
              </w:p>
            </w:tc>
            <w:tc>
              <w:tcPr>
                <w:tcW w:w="1645" w:type="pct"/>
                <w:tcBorders>
                  <w:top w:val="outset" w:sz="6" w:space="0" w:color="auto"/>
                  <w:left w:val="outset" w:sz="6" w:space="0" w:color="auto"/>
                  <w:bottom w:val="outset" w:sz="6" w:space="0" w:color="auto"/>
                  <w:right w:val="outset" w:sz="6" w:space="0" w:color="auto"/>
                </w:tcBorders>
                <w:vAlign w:val="center"/>
              </w:tcPr>
              <w:p w14:paraId="3155AD90" w14:textId="3D86039C" w:rsidR="002870EE" w:rsidRDefault="002870EE">
                <w:pPr>
                  <w:jc w:val="right"/>
                </w:pPr>
                <w:r>
                  <w:t>587,541.93</w:t>
                </w:r>
              </w:p>
            </w:tc>
            <w:tc>
              <w:tcPr>
                <w:tcW w:w="1572" w:type="pct"/>
                <w:tcBorders>
                  <w:top w:val="outset" w:sz="6" w:space="0" w:color="auto"/>
                  <w:left w:val="outset" w:sz="6" w:space="0" w:color="auto"/>
                  <w:bottom w:val="outset" w:sz="6" w:space="0" w:color="auto"/>
                  <w:right w:val="outset" w:sz="6" w:space="0" w:color="auto"/>
                </w:tcBorders>
                <w:vAlign w:val="center"/>
              </w:tcPr>
              <w:p w14:paraId="3EF030F9" w14:textId="59455D59" w:rsidR="002870EE" w:rsidRDefault="002870EE">
                <w:pPr>
                  <w:jc w:val="right"/>
                </w:pPr>
                <w:r>
                  <w:t>1,274,171.44</w:t>
                </w:r>
              </w:p>
            </w:tc>
          </w:tr>
          <w:tr w:rsidR="002870EE" w14:paraId="23531BE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CB2C5DB" w14:textId="77777777" w:rsidR="002870EE" w:rsidRDefault="002870EE">
                <w:pPr>
                  <w:ind w:firstLineChars="200" w:firstLine="420"/>
                </w:pPr>
                <w:r>
                  <w:rPr>
                    <w:rFonts w:hint="eastAsia"/>
                  </w:rPr>
                  <w:t>（1）权益法下可转损益的其他综合收益</w:t>
                </w:r>
              </w:p>
            </w:tc>
            <w:tc>
              <w:tcPr>
                <w:tcW w:w="1645" w:type="pct"/>
                <w:tcBorders>
                  <w:top w:val="outset" w:sz="6" w:space="0" w:color="auto"/>
                  <w:left w:val="outset" w:sz="6" w:space="0" w:color="auto"/>
                  <w:bottom w:val="outset" w:sz="6" w:space="0" w:color="auto"/>
                  <w:right w:val="outset" w:sz="6" w:space="0" w:color="auto"/>
                </w:tcBorders>
              </w:tcPr>
              <w:p w14:paraId="715D5B57"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25861151" w14:textId="77777777" w:rsidR="002870EE" w:rsidRDefault="002870EE">
                <w:pPr>
                  <w:jc w:val="right"/>
                </w:pPr>
              </w:p>
            </w:tc>
          </w:tr>
          <w:tr w:rsidR="002870EE" w14:paraId="3F19A55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46615D35" w14:textId="77777777" w:rsidR="002870EE" w:rsidRDefault="002870EE">
                <w:pPr>
                  <w:ind w:firstLineChars="200" w:firstLine="420"/>
                </w:pPr>
                <w:r>
                  <w:rPr>
                    <w:rFonts w:hint="eastAsia"/>
                  </w:rPr>
                  <w:t>（2）其他债权投资公允价值变动</w:t>
                </w:r>
              </w:p>
            </w:tc>
            <w:tc>
              <w:tcPr>
                <w:tcW w:w="1645" w:type="pct"/>
                <w:tcBorders>
                  <w:top w:val="outset" w:sz="6" w:space="0" w:color="auto"/>
                  <w:left w:val="outset" w:sz="6" w:space="0" w:color="auto"/>
                  <w:bottom w:val="outset" w:sz="6" w:space="0" w:color="auto"/>
                  <w:right w:val="outset" w:sz="6" w:space="0" w:color="auto"/>
                </w:tcBorders>
              </w:tcPr>
              <w:p w14:paraId="20418542"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0CA20800" w14:textId="77777777" w:rsidR="002870EE" w:rsidRDefault="002870EE">
                <w:pPr>
                  <w:jc w:val="right"/>
                </w:pPr>
              </w:p>
            </w:tc>
          </w:tr>
          <w:tr w:rsidR="002870EE" w14:paraId="78F9600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5E9D7EC" w14:textId="77777777" w:rsidR="002870EE" w:rsidRDefault="002870EE">
                <w:pPr>
                  <w:ind w:firstLineChars="200" w:firstLine="420"/>
                </w:pPr>
                <w:r>
                  <w:rPr>
                    <w:rFonts w:hint="eastAsia"/>
                  </w:rPr>
                  <w:t>（3）金融资产重分类计入其他综合收益的金额</w:t>
                </w:r>
              </w:p>
            </w:tc>
            <w:tc>
              <w:tcPr>
                <w:tcW w:w="1645" w:type="pct"/>
                <w:tcBorders>
                  <w:top w:val="outset" w:sz="6" w:space="0" w:color="auto"/>
                  <w:left w:val="outset" w:sz="6" w:space="0" w:color="auto"/>
                  <w:bottom w:val="outset" w:sz="6" w:space="0" w:color="auto"/>
                  <w:right w:val="outset" w:sz="6" w:space="0" w:color="auto"/>
                </w:tcBorders>
              </w:tcPr>
              <w:p w14:paraId="070D4B3C"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240BEFC0" w14:textId="77777777" w:rsidR="002870EE" w:rsidRDefault="002870EE">
                <w:pPr>
                  <w:jc w:val="right"/>
                </w:pPr>
              </w:p>
            </w:tc>
          </w:tr>
          <w:tr w:rsidR="002870EE" w14:paraId="7831CD3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1E4FC9A" w14:textId="77777777" w:rsidR="002870EE" w:rsidRDefault="002870EE">
                <w:pPr>
                  <w:ind w:firstLineChars="200" w:firstLine="420"/>
                </w:pPr>
                <w:r>
                  <w:rPr>
                    <w:rFonts w:hint="eastAsia"/>
                  </w:rPr>
                  <w:t>（4）其他债权投资信用减值准备</w:t>
                </w:r>
              </w:p>
            </w:tc>
            <w:tc>
              <w:tcPr>
                <w:tcW w:w="1645" w:type="pct"/>
                <w:tcBorders>
                  <w:top w:val="outset" w:sz="6" w:space="0" w:color="auto"/>
                  <w:left w:val="outset" w:sz="6" w:space="0" w:color="auto"/>
                  <w:bottom w:val="outset" w:sz="6" w:space="0" w:color="auto"/>
                  <w:right w:val="outset" w:sz="6" w:space="0" w:color="auto"/>
                </w:tcBorders>
              </w:tcPr>
              <w:p w14:paraId="18BB6BB3"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691F7E01" w14:textId="77777777" w:rsidR="002870EE" w:rsidRDefault="002870EE">
                <w:pPr>
                  <w:jc w:val="right"/>
                </w:pPr>
              </w:p>
            </w:tc>
          </w:tr>
          <w:tr w:rsidR="002870EE" w14:paraId="77451FD5"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299BBE68" w14:textId="77777777" w:rsidR="002870EE" w:rsidRDefault="002870EE">
                <w:pPr>
                  <w:ind w:firstLineChars="200" w:firstLine="420"/>
                </w:pPr>
                <w:r>
                  <w:rPr>
                    <w:rFonts w:hint="eastAsia"/>
                  </w:rPr>
                  <w:t>（</w:t>
                </w:r>
                <w:r>
                  <w:t>5</w:t>
                </w:r>
                <w:r>
                  <w:rPr>
                    <w:rFonts w:hint="eastAsia"/>
                  </w:rPr>
                  <w:t>）现金流量套期储备</w:t>
                </w:r>
              </w:p>
            </w:tc>
            <w:tc>
              <w:tcPr>
                <w:tcW w:w="1645" w:type="pct"/>
                <w:tcBorders>
                  <w:top w:val="outset" w:sz="6" w:space="0" w:color="auto"/>
                  <w:left w:val="outset" w:sz="6" w:space="0" w:color="auto"/>
                  <w:bottom w:val="outset" w:sz="6" w:space="0" w:color="auto"/>
                  <w:right w:val="outset" w:sz="6" w:space="0" w:color="auto"/>
                </w:tcBorders>
              </w:tcPr>
              <w:p w14:paraId="56E4716C"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14E02DAE" w14:textId="77777777" w:rsidR="002870EE" w:rsidRDefault="002870EE">
                <w:pPr>
                  <w:jc w:val="right"/>
                </w:pPr>
              </w:p>
            </w:tc>
          </w:tr>
          <w:tr w:rsidR="002870EE" w14:paraId="2AC4AC46"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1E3345A" w14:textId="77777777" w:rsidR="002870EE" w:rsidRDefault="002870EE">
                <w:pPr>
                  <w:ind w:firstLineChars="200" w:firstLine="420"/>
                </w:pPr>
                <w:r>
                  <w:rPr>
                    <w:rFonts w:hint="eastAsia"/>
                  </w:rPr>
                  <w:t>（6）</w:t>
                </w:r>
                <w:r>
                  <w:t>外币财务报表折算差额</w:t>
                </w:r>
              </w:p>
            </w:tc>
            <w:tc>
              <w:tcPr>
                <w:tcW w:w="1645" w:type="pct"/>
                <w:tcBorders>
                  <w:top w:val="outset" w:sz="6" w:space="0" w:color="auto"/>
                  <w:left w:val="outset" w:sz="6" w:space="0" w:color="auto"/>
                  <w:bottom w:val="outset" w:sz="6" w:space="0" w:color="auto"/>
                  <w:right w:val="outset" w:sz="6" w:space="0" w:color="auto"/>
                </w:tcBorders>
                <w:vAlign w:val="center"/>
              </w:tcPr>
              <w:p w14:paraId="745C31D7" w14:textId="67AB8158" w:rsidR="002870EE" w:rsidRDefault="002870EE">
                <w:pPr>
                  <w:jc w:val="right"/>
                </w:pPr>
                <w:r>
                  <w:t>587,541.93</w:t>
                </w:r>
              </w:p>
            </w:tc>
            <w:tc>
              <w:tcPr>
                <w:tcW w:w="1572" w:type="pct"/>
                <w:tcBorders>
                  <w:top w:val="outset" w:sz="6" w:space="0" w:color="auto"/>
                  <w:left w:val="outset" w:sz="6" w:space="0" w:color="auto"/>
                  <w:bottom w:val="outset" w:sz="6" w:space="0" w:color="auto"/>
                  <w:right w:val="outset" w:sz="6" w:space="0" w:color="auto"/>
                </w:tcBorders>
                <w:vAlign w:val="center"/>
              </w:tcPr>
              <w:p w14:paraId="0FF0FA72" w14:textId="398E0C0C" w:rsidR="002870EE" w:rsidRDefault="002870EE">
                <w:pPr>
                  <w:jc w:val="right"/>
                </w:pPr>
                <w:r>
                  <w:t>1,274,171.44</w:t>
                </w:r>
              </w:p>
            </w:tc>
          </w:tr>
          <w:tr w:rsidR="002870EE" w14:paraId="556BAC72"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5611D07F" w14:textId="77777777" w:rsidR="002870EE" w:rsidRDefault="002870EE">
                <w:pPr>
                  <w:ind w:firstLineChars="200" w:firstLine="420"/>
                </w:pPr>
                <w:r>
                  <w:rPr>
                    <w:rFonts w:hint="eastAsia"/>
                  </w:rPr>
                  <w:t>（7）其他</w:t>
                </w:r>
              </w:p>
            </w:tc>
            <w:tc>
              <w:tcPr>
                <w:tcW w:w="1645" w:type="pct"/>
                <w:tcBorders>
                  <w:top w:val="outset" w:sz="6" w:space="0" w:color="auto"/>
                  <w:left w:val="outset" w:sz="6" w:space="0" w:color="auto"/>
                  <w:bottom w:val="outset" w:sz="6" w:space="0" w:color="auto"/>
                  <w:right w:val="outset" w:sz="6" w:space="0" w:color="auto"/>
                </w:tcBorders>
              </w:tcPr>
              <w:p w14:paraId="04787487"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1C1B1119" w14:textId="77777777" w:rsidR="002870EE" w:rsidRDefault="002870EE">
                <w:pPr>
                  <w:jc w:val="right"/>
                </w:pPr>
              </w:p>
            </w:tc>
          </w:tr>
          <w:tr w:rsidR="002870EE" w14:paraId="3FD4CEE9"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1EC36C61" w14:textId="77777777" w:rsidR="002870EE" w:rsidRDefault="002870EE">
                <w:pPr>
                  <w:ind w:firstLineChars="100" w:firstLine="210"/>
                </w:pPr>
                <w:r>
                  <w:rPr>
                    <w:rFonts w:hint="eastAsia"/>
                  </w:rPr>
                  <w:t>（二）归属于少数股东的其他综合收益的税后净额</w:t>
                </w:r>
              </w:p>
            </w:tc>
            <w:tc>
              <w:tcPr>
                <w:tcW w:w="1645" w:type="pct"/>
                <w:tcBorders>
                  <w:top w:val="outset" w:sz="6" w:space="0" w:color="auto"/>
                  <w:left w:val="outset" w:sz="6" w:space="0" w:color="auto"/>
                  <w:bottom w:val="outset" w:sz="6" w:space="0" w:color="auto"/>
                  <w:right w:val="outset" w:sz="6" w:space="0" w:color="auto"/>
                </w:tcBorders>
              </w:tcPr>
              <w:p w14:paraId="4A218C58" w14:textId="77777777" w:rsidR="002870EE" w:rsidRDefault="002870EE">
                <w:pPr>
                  <w:jc w:val="right"/>
                </w:pPr>
              </w:p>
            </w:tc>
            <w:tc>
              <w:tcPr>
                <w:tcW w:w="1572" w:type="pct"/>
                <w:tcBorders>
                  <w:top w:val="outset" w:sz="6" w:space="0" w:color="auto"/>
                  <w:left w:val="outset" w:sz="6" w:space="0" w:color="auto"/>
                  <w:bottom w:val="outset" w:sz="6" w:space="0" w:color="auto"/>
                  <w:right w:val="outset" w:sz="6" w:space="0" w:color="auto"/>
                </w:tcBorders>
              </w:tcPr>
              <w:p w14:paraId="0411F446" w14:textId="77777777" w:rsidR="002870EE" w:rsidRDefault="002870EE">
                <w:pPr>
                  <w:jc w:val="right"/>
                </w:pPr>
              </w:p>
            </w:tc>
          </w:tr>
          <w:tr w:rsidR="002870EE" w14:paraId="1D7C2A97"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212A44C" w14:textId="77777777" w:rsidR="002870EE" w:rsidRDefault="002870EE">
                <w:r>
                  <w:rPr>
                    <w:rFonts w:hint="eastAsia"/>
                  </w:rPr>
                  <w:t>七、综合收益总额</w:t>
                </w:r>
              </w:p>
            </w:tc>
            <w:tc>
              <w:tcPr>
                <w:tcW w:w="1645" w:type="pct"/>
                <w:tcBorders>
                  <w:top w:val="outset" w:sz="6" w:space="0" w:color="auto"/>
                  <w:left w:val="outset" w:sz="6" w:space="0" w:color="auto"/>
                  <w:bottom w:val="outset" w:sz="6" w:space="0" w:color="auto"/>
                  <w:right w:val="outset" w:sz="6" w:space="0" w:color="auto"/>
                </w:tcBorders>
                <w:vAlign w:val="center"/>
              </w:tcPr>
              <w:p w14:paraId="0035E7C8" w14:textId="73254B27" w:rsidR="002870EE" w:rsidRDefault="002870EE">
                <w:pPr>
                  <w:jc w:val="right"/>
                </w:pPr>
                <w:r>
                  <w:t>915,998,287.10</w:t>
                </w:r>
              </w:p>
            </w:tc>
            <w:tc>
              <w:tcPr>
                <w:tcW w:w="1572" w:type="pct"/>
                <w:tcBorders>
                  <w:top w:val="outset" w:sz="6" w:space="0" w:color="auto"/>
                  <w:left w:val="outset" w:sz="6" w:space="0" w:color="auto"/>
                  <w:bottom w:val="outset" w:sz="6" w:space="0" w:color="auto"/>
                  <w:right w:val="outset" w:sz="6" w:space="0" w:color="auto"/>
                </w:tcBorders>
                <w:vAlign w:val="center"/>
              </w:tcPr>
              <w:p w14:paraId="2F0993E9" w14:textId="78C0FFEA" w:rsidR="002870EE" w:rsidRDefault="002870EE">
                <w:pPr>
                  <w:jc w:val="right"/>
                </w:pPr>
                <w:r>
                  <w:t>916,703,080.59</w:t>
                </w:r>
              </w:p>
            </w:tc>
          </w:tr>
          <w:tr w:rsidR="002870EE" w14:paraId="1F64C170"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F7A95A8" w14:textId="77777777" w:rsidR="002870EE" w:rsidRDefault="002870EE">
                <w:pPr>
                  <w:ind w:firstLineChars="100" w:firstLine="210"/>
                </w:pPr>
                <w:r>
                  <w:rPr>
                    <w:rFonts w:hint="eastAsia"/>
                  </w:rPr>
                  <w:t>（一）归属于母公司所有者的综合收益总额</w:t>
                </w:r>
              </w:p>
            </w:tc>
            <w:tc>
              <w:tcPr>
                <w:tcW w:w="1645" w:type="pct"/>
                <w:tcBorders>
                  <w:top w:val="outset" w:sz="6" w:space="0" w:color="auto"/>
                  <w:left w:val="outset" w:sz="6" w:space="0" w:color="auto"/>
                  <w:bottom w:val="outset" w:sz="6" w:space="0" w:color="auto"/>
                  <w:right w:val="outset" w:sz="6" w:space="0" w:color="auto"/>
                </w:tcBorders>
                <w:vAlign w:val="center"/>
              </w:tcPr>
              <w:p w14:paraId="5CCC2DB7" w14:textId="1F26B1AA" w:rsidR="002870EE" w:rsidRDefault="002870EE">
                <w:pPr>
                  <w:jc w:val="right"/>
                </w:pPr>
                <w:r>
                  <w:t>901,507,927.56</w:t>
                </w:r>
              </w:p>
            </w:tc>
            <w:tc>
              <w:tcPr>
                <w:tcW w:w="1572" w:type="pct"/>
                <w:tcBorders>
                  <w:top w:val="outset" w:sz="6" w:space="0" w:color="auto"/>
                  <w:left w:val="outset" w:sz="6" w:space="0" w:color="auto"/>
                  <w:bottom w:val="outset" w:sz="6" w:space="0" w:color="auto"/>
                  <w:right w:val="outset" w:sz="6" w:space="0" w:color="auto"/>
                </w:tcBorders>
                <w:vAlign w:val="center"/>
              </w:tcPr>
              <w:p w14:paraId="20029D99" w14:textId="2A7A91C3" w:rsidR="002870EE" w:rsidRDefault="002870EE">
                <w:pPr>
                  <w:jc w:val="right"/>
                </w:pPr>
                <w:r>
                  <w:t>900,160,339.56</w:t>
                </w:r>
              </w:p>
            </w:tc>
          </w:tr>
          <w:tr w:rsidR="002870EE" w14:paraId="075888F2"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775DAAC5" w14:textId="77777777" w:rsidR="002870EE" w:rsidRDefault="002870EE">
                <w:pPr>
                  <w:ind w:firstLineChars="100" w:firstLine="210"/>
                </w:pPr>
                <w:r>
                  <w:rPr>
                    <w:rFonts w:hint="eastAsia"/>
                  </w:rPr>
                  <w:t>（二）归属于少数股东的综合收益总额</w:t>
                </w:r>
              </w:p>
            </w:tc>
            <w:tc>
              <w:tcPr>
                <w:tcW w:w="1645" w:type="pct"/>
                <w:tcBorders>
                  <w:top w:val="outset" w:sz="6" w:space="0" w:color="auto"/>
                  <w:left w:val="outset" w:sz="6" w:space="0" w:color="auto"/>
                  <w:bottom w:val="outset" w:sz="6" w:space="0" w:color="auto"/>
                  <w:right w:val="outset" w:sz="6" w:space="0" w:color="auto"/>
                </w:tcBorders>
                <w:vAlign w:val="center"/>
              </w:tcPr>
              <w:p w14:paraId="5F6D3389" w14:textId="3B36B8DC" w:rsidR="002870EE" w:rsidRDefault="002870EE">
                <w:pPr>
                  <w:jc w:val="right"/>
                </w:pPr>
                <w:r>
                  <w:t>14,490,359.54</w:t>
                </w:r>
              </w:p>
            </w:tc>
            <w:tc>
              <w:tcPr>
                <w:tcW w:w="1572" w:type="pct"/>
                <w:tcBorders>
                  <w:top w:val="outset" w:sz="6" w:space="0" w:color="auto"/>
                  <w:left w:val="outset" w:sz="6" w:space="0" w:color="auto"/>
                  <w:bottom w:val="outset" w:sz="6" w:space="0" w:color="auto"/>
                  <w:right w:val="outset" w:sz="6" w:space="0" w:color="auto"/>
                </w:tcBorders>
                <w:vAlign w:val="center"/>
              </w:tcPr>
              <w:p w14:paraId="7B5F053A" w14:textId="3D5EB3A7" w:rsidR="002870EE" w:rsidRDefault="002870EE">
                <w:pPr>
                  <w:jc w:val="right"/>
                </w:pPr>
                <w:r>
                  <w:t>16,542,741.03</w:t>
                </w:r>
              </w:p>
            </w:tc>
          </w:tr>
          <w:tr w:rsidR="002870EE" w14:paraId="5935541A" w14:textId="77777777" w:rsidTr="001E663D">
            <w:trPr>
              <w:jc w:val="center"/>
            </w:trPr>
            <w:sdt>
              <w:sdtPr>
                <w:tag w:val="_PLD_44b8e62e5cd44a8eb94cab9ecb4be9a7"/>
                <w:id w:val="12566736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2870EE" w:rsidRDefault="002870EE">
                    <w:r>
                      <w:rPr>
                        <w:rFonts w:hint="eastAsia"/>
                      </w:rPr>
                      <w:t>八、每股收益：</w:t>
                    </w:r>
                  </w:p>
                </w:tc>
              </w:sdtContent>
            </w:sdt>
          </w:tr>
          <w:tr w:rsidR="002870EE" w14:paraId="0DE56ED5"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6DE85903" w14:textId="77777777" w:rsidR="002870EE" w:rsidRDefault="002870EE">
                <w:pPr>
                  <w:ind w:firstLineChars="100" w:firstLine="210"/>
                </w:pPr>
                <w:r>
                  <w:t>（一）基本每股收益</w:t>
                </w:r>
                <w:r>
                  <w:rPr>
                    <w:rFonts w:hint="eastAsia"/>
                  </w:rPr>
                  <w:t>(元/股)</w:t>
                </w:r>
              </w:p>
            </w:tc>
            <w:tc>
              <w:tcPr>
                <w:tcW w:w="1645" w:type="pct"/>
                <w:tcBorders>
                  <w:top w:val="outset" w:sz="6" w:space="0" w:color="auto"/>
                  <w:left w:val="outset" w:sz="6" w:space="0" w:color="auto"/>
                  <w:bottom w:val="outset" w:sz="6" w:space="0" w:color="auto"/>
                  <w:right w:val="outset" w:sz="6" w:space="0" w:color="auto"/>
                </w:tcBorders>
                <w:vAlign w:val="center"/>
              </w:tcPr>
              <w:p w14:paraId="05ABB3B1" w14:textId="36CE5FEA" w:rsidR="002870EE" w:rsidRDefault="002870EE">
                <w:pPr>
                  <w:jc w:val="right"/>
                </w:pPr>
                <w:r>
                  <w:t>1.55</w:t>
                </w:r>
              </w:p>
            </w:tc>
            <w:tc>
              <w:tcPr>
                <w:tcW w:w="1572" w:type="pct"/>
                <w:tcBorders>
                  <w:top w:val="outset" w:sz="6" w:space="0" w:color="auto"/>
                  <w:left w:val="outset" w:sz="6" w:space="0" w:color="auto"/>
                  <w:bottom w:val="outset" w:sz="6" w:space="0" w:color="auto"/>
                  <w:right w:val="outset" w:sz="6" w:space="0" w:color="auto"/>
                </w:tcBorders>
                <w:vAlign w:val="center"/>
              </w:tcPr>
              <w:p w14:paraId="27193A7C" w14:textId="264255F2" w:rsidR="002870EE" w:rsidRDefault="002870EE">
                <w:pPr>
                  <w:jc w:val="right"/>
                </w:pPr>
                <w:r>
                  <w:t>1.54</w:t>
                </w:r>
              </w:p>
            </w:tc>
          </w:tr>
          <w:tr w:rsidR="002870EE" w14:paraId="68031D2B" w14:textId="77777777" w:rsidTr="008551FC">
            <w:trPr>
              <w:jc w:val="center"/>
            </w:trPr>
            <w:tc>
              <w:tcPr>
                <w:tcW w:w="1783" w:type="pct"/>
                <w:tcBorders>
                  <w:top w:val="outset" w:sz="6" w:space="0" w:color="auto"/>
                  <w:left w:val="outset" w:sz="6" w:space="0" w:color="auto"/>
                  <w:bottom w:val="outset" w:sz="6" w:space="0" w:color="auto"/>
                  <w:right w:val="outset" w:sz="6" w:space="0" w:color="auto"/>
                </w:tcBorders>
                <w:vAlign w:val="center"/>
              </w:tcPr>
              <w:p w14:paraId="35D9954E" w14:textId="77777777" w:rsidR="002870EE" w:rsidRDefault="002870EE">
                <w:pPr>
                  <w:ind w:firstLineChars="100" w:firstLine="210"/>
                </w:pPr>
                <w:r>
                  <w:t>（二）稀释每股收益</w:t>
                </w:r>
                <w:r>
                  <w:rPr>
                    <w:rFonts w:hint="eastAsia"/>
                  </w:rPr>
                  <w:t>(元/股)</w:t>
                </w:r>
              </w:p>
            </w:tc>
            <w:tc>
              <w:tcPr>
                <w:tcW w:w="1645" w:type="pct"/>
                <w:tcBorders>
                  <w:top w:val="outset" w:sz="6" w:space="0" w:color="auto"/>
                  <w:left w:val="outset" w:sz="6" w:space="0" w:color="auto"/>
                  <w:bottom w:val="outset" w:sz="6" w:space="0" w:color="auto"/>
                  <w:right w:val="outset" w:sz="6" w:space="0" w:color="auto"/>
                </w:tcBorders>
                <w:vAlign w:val="center"/>
              </w:tcPr>
              <w:p w14:paraId="7741A674" w14:textId="59E7F8C2" w:rsidR="002870EE" w:rsidRDefault="002870EE">
                <w:pPr>
                  <w:jc w:val="right"/>
                </w:pPr>
                <w:r>
                  <w:t>1.55</w:t>
                </w:r>
              </w:p>
            </w:tc>
            <w:tc>
              <w:tcPr>
                <w:tcW w:w="1572" w:type="pct"/>
                <w:tcBorders>
                  <w:top w:val="outset" w:sz="6" w:space="0" w:color="auto"/>
                  <w:left w:val="outset" w:sz="6" w:space="0" w:color="auto"/>
                  <w:bottom w:val="outset" w:sz="6" w:space="0" w:color="auto"/>
                  <w:right w:val="outset" w:sz="6" w:space="0" w:color="auto"/>
                </w:tcBorders>
                <w:vAlign w:val="center"/>
              </w:tcPr>
              <w:p w14:paraId="2C9B972B" w14:textId="333F0E22" w:rsidR="002870EE" w:rsidRDefault="002870EE">
                <w:pPr>
                  <w:jc w:val="right"/>
                </w:pPr>
                <w:r>
                  <w:t>1.54</w:t>
                </w:r>
              </w:p>
            </w:tc>
          </w:tr>
        </w:tbl>
        <w:p w14:paraId="5A82DE93" w14:textId="77777777" w:rsidR="0046106F" w:rsidRDefault="0046106F"/>
        <w:p w14:paraId="4573FB2F" w14:textId="63D33748" w:rsidR="0046106F" w:rsidRDefault="00C93AD4">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placeholder>
                <w:docPart w:val="GBC22222222222222222222222222222"/>
              </w:placeholder>
            </w:sdtPr>
            <w:sdtEndPr/>
            <w:sdtContent>
              <w:r w:rsidR="000C1F95">
                <w:rPr>
                  <w:rFonts w:hint="eastAsia"/>
                </w:rPr>
                <w:t>0.00</w:t>
              </w:r>
            </w:sdtContent>
          </w:sdt>
          <w:r>
            <w:rPr>
              <w:rFonts w:hint="eastAsia"/>
            </w:rPr>
            <w:t xml:space="preserve">元, 上期被合并方实现的净利润为： </w:t>
          </w:r>
          <w:sdt>
            <w:sdtPr>
              <w:rPr>
                <w:rFonts w:hint="eastAsia"/>
              </w:rPr>
              <w:alias w:val="同一控制下的企业合并中被合并方在合并前实现的净利润"/>
              <w:tag w:val="_GBC_291468ba85f1494e8a40e6a17a6b07a4"/>
              <w:id w:val="197050451"/>
              <w:placeholder>
                <w:docPart w:val="GBC22222222222222222222222222222"/>
              </w:placeholder>
            </w:sdtPr>
            <w:sdtEndPr>
              <w:rPr>
                <w:rFonts w:hint="default"/>
              </w:rPr>
            </w:sdtEndPr>
            <w:sdtContent>
              <w:r w:rsidR="000C1F95">
                <w:rPr>
                  <w:rFonts w:hint="eastAsia"/>
                </w:rPr>
                <w:t>0.00</w:t>
              </w:r>
            </w:sdtContent>
          </w:sdt>
          <w:r>
            <w:rPr>
              <w:rFonts w:hint="eastAsia"/>
            </w:rPr>
            <w:t xml:space="preserve"> 元。</w:t>
          </w:r>
        </w:p>
        <w:p w14:paraId="0D780FF2" w14:textId="369FFB96" w:rsidR="0046106F" w:rsidRDefault="00C93AD4">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placeholder>
                <w:docPart w:val="GBC22222222222222222222222222222"/>
              </w:placeholder>
              <w:dataBinding w:prefixMappings="xmlns:clcid-mr='clcid-mr'" w:xpath="/*/clcid-mr:GongSiFuZeRenXingMing[not(@periodRef)]" w:storeItemID="{42DEBF9A-6816-48AE-BADD-E3125C474CD9}"/>
              <w:text/>
            </w:sdtPr>
            <w:sdtEndPr/>
            <w:sdtContent>
              <w:r w:rsidR="000C1F95">
                <w:rPr>
                  <w:rFonts w:hint="eastAsia"/>
                </w:rPr>
                <w:t>杨增利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placeholder>
                <w:docPart w:val="GBC22222222222222222222222222222"/>
              </w:placeholder>
              <w:dataBinding w:prefixMappings="xmlns:clcid-mr='clcid-mr'" w:xpath="/*/clcid-mr:ZhuGuanKuaiJiGongZuoFuZeRenXingMing[not(@periodRef)]" w:storeItemID="{42DEBF9A-6816-48AE-BADD-E3125C474CD9}"/>
              <w:text/>
            </w:sdtPr>
            <w:sdtEndPr/>
            <w:sdtContent>
              <w:r w:rsidR="000C1F95">
                <w:rPr>
                  <w:rFonts w:hint="eastAsia"/>
                </w:rPr>
                <w:t>冯超姐</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placeholder>
                <w:docPart w:val="GBC22222222222222222222222222222"/>
              </w:placeholder>
              <w:dataBinding w:prefixMappings="xmlns:clcid-mr='clcid-mr'" w:xpath="/*/clcid-mr:KuaiJiJiGouFuZeRenXingMing[not(@periodRef)]" w:storeItemID="{42DEBF9A-6816-48AE-BADD-E3125C474CD9}"/>
              <w:text/>
            </w:sdtPr>
            <w:sdtEndPr/>
            <w:sdtContent>
              <w:r w:rsidR="000C1F95">
                <w:rPr>
                  <w:rFonts w:hint="eastAsia"/>
                </w:rPr>
                <w:t>杨玉红</w:t>
              </w:r>
            </w:sdtContent>
          </w:sdt>
        </w:p>
        <w:p w14:paraId="5DFBA189" w14:textId="68F14D87" w:rsidR="0046106F" w:rsidRDefault="00BD113F">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placeholder>
          <w:docPart w:val="GBC22222222222222222222222222222"/>
        </w:placeholder>
      </w:sdtPr>
      <w:sdtEndPr>
        <w:rPr>
          <w:rFonts w:hint="default"/>
          <w:b w:val="0"/>
          <w:bCs w:val="0"/>
        </w:rPr>
      </w:sdtEndPr>
      <w:sdtContent>
        <w:p w14:paraId="1C775D0F" w14:textId="31ED80DE" w:rsidR="0046106F" w:rsidRDefault="00C93AD4">
          <w:pPr>
            <w:jc w:val="center"/>
            <w:outlineLvl w:val="2"/>
            <w:rPr>
              <w:b/>
            </w:rPr>
          </w:pPr>
          <w:r>
            <w:rPr>
              <w:rFonts w:hint="eastAsia"/>
              <w:b/>
            </w:rPr>
            <w:t>合并</w:t>
          </w:r>
          <w:r>
            <w:rPr>
              <w:b/>
            </w:rPr>
            <w:t>现金流量表</w:t>
          </w:r>
        </w:p>
        <w:p w14:paraId="2A39C84A" w14:textId="2722B723" w:rsidR="0046106F" w:rsidRDefault="00C93AD4">
          <w:pPr>
            <w:jc w:val="center"/>
          </w:pPr>
          <w:r>
            <w:t>2023年</w:t>
          </w:r>
          <w:r>
            <w:rPr>
              <w:rFonts w:hint="eastAsia"/>
            </w:rPr>
            <w:t>1—9</w:t>
          </w:r>
          <w:r>
            <w:t>月</w:t>
          </w:r>
        </w:p>
        <w:p w14:paraId="05C58F6F" w14:textId="1FA7B47C" w:rsidR="0046106F" w:rsidRDefault="00C93AD4">
          <w:pPr>
            <w:rPr>
              <w:b/>
              <w:bCs/>
            </w:rPr>
          </w:pPr>
          <w:r>
            <w:rPr>
              <w:rFonts w:hint="eastAsia"/>
            </w:rPr>
            <w:t>编制单位：</w:t>
          </w:r>
          <w:sdt>
            <w:sdtPr>
              <w:rPr>
                <w:rFonts w:hint="eastAsia"/>
              </w:rPr>
              <w:alias w:val="公司法定中文名称"/>
              <w:tag w:val="_GBC_659bcf3a5fba4c6db821cf398f3a2a15"/>
              <w:id w:val="-665328693"/>
              <w:placeholder>
                <w:docPart w:val="GBC22222222222222222222222222222"/>
              </w:placeholder>
              <w:dataBinding w:prefixMappings="xmlns:clcid-cgi='clcid-cgi'" w:xpath="/*/clcid-cgi:GongSiFaDingZhongWenMingCheng[not(@periodRef)]" w:storeItemID="{42DEBF9A-6816-48AE-BADD-E3125C474CD9}"/>
              <w:text/>
            </w:sdtPr>
            <w:sdtEndPr/>
            <w:sdtContent>
              <w:r w:rsidR="000C1F95">
                <w:rPr>
                  <w:rFonts w:hint="eastAsia"/>
                </w:rPr>
                <w:t>郑州安图生物工程股份有限公司</w:t>
              </w:r>
            </w:sdtContent>
          </w:sdt>
        </w:p>
        <w:p w14:paraId="071C52EB" w14:textId="77777777" w:rsidR="0046106F" w:rsidRDefault="00C93AD4">
          <w:pPr>
            <w:wordWrap w:val="0"/>
            <w:jc w:val="right"/>
          </w:pPr>
          <w:r>
            <w:t>单位</w:t>
          </w:r>
          <w:r>
            <w:rPr>
              <w:rFonts w:hint="eastAsia"/>
            </w:rPr>
            <w:t>：</w:t>
          </w:r>
          <w:sdt>
            <w:sdtPr>
              <w:rPr>
                <w:rFonts w:hint="eastAsia"/>
              </w:rPr>
              <w:alias w:val="单位_现金流量表"/>
              <w:tag w:val="_GBC_3c5318ba2a3e43d48ab4c6a345a17521"/>
              <w:id w:val="315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46106F" w14:paraId="6F34C8DB" w14:textId="77777777" w:rsidTr="00E578F3">
            <w:sdt>
              <w:sdtPr>
                <w:tag w:val="_PLD_c61c731adb544d91afbee87ae5f2b970"/>
                <w:id w:val="-593393616"/>
              </w:sdtPr>
              <w:sdtEnd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46106F" w:rsidRDefault="00C93AD4">
                    <w:pPr>
                      <w:jc w:val="center"/>
                      <w:rPr>
                        <w:b/>
                        <w:bCs/>
                      </w:rPr>
                    </w:pPr>
                    <w:r>
                      <w:rPr>
                        <w:b/>
                      </w:rPr>
                      <w:t>项目</w:t>
                    </w:r>
                  </w:p>
                </w:tc>
              </w:sdtContent>
            </w:sdt>
            <w:sdt>
              <w:sdtPr>
                <w:tag w:val="_PLD_3ea4691df9774977a390f0ba5e3ff34f"/>
                <w:id w:val="-126856376"/>
              </w:sdtPr>
              <w:sdtEndPr/>
              <w:sdtContent>
                <w:tc>
                  <w:tcPr>
                    <w:tcW w:w="1405" w:type="pct"/>
                    <w:tcBorders>
                      <w:top w:val="outset" w:sz="6" w:space="0" w:color="auto"/>
                      <w:left w:val="outset" w:sz="6" w:space="0" w:color="auto"/>
                      <w:bottom w:val="outset" w:sz="6" w:space="0" w:color="auto"/>
                      <w:right w:val="outset" w:sz="6" w:space="0" w:color="auto"/>
                    </w:tcBorders>
                  </w:tcPr>
                  <w:p w14:paraId="45DDE612" w14:textId="033FF02B" w:rsidR="0046106F" w:rsidRPr="00050803" w:rsidRDefault="00C93AD4" w:rsidP="00050803">
                    <w:pPr>
                      <w:jc w:val="center"/>
                    </w:pPr>
                    <w:r w:rsidRPr="00050803">
                      <w:t>2023</w:t>
                    </w:r>
                    <w:r w:rsidRPr="00050803">
                      <w:rPr>
                        <w:rFonts w:hint="eastAsia"/>
                      </w:rPr>
                      <w:t>年前三季度</w:t>
                    </w:r>
                  </w:p>
                  <w:p w14:paraId="6CD01AFA" w14:textId="77777777" w:rsidR="0046106F" w:rsidRPr="00050803" w:rsidRDefault="00C93AD4" w:rsidP="00050803">
                    <w:pPr>
                      <w:jc w:val="center"/>
                    </w:pPr>
                    <w:r w:rsidRPr="00050803">
                      <w:rPr>
                        <w:rFonts w:hint="eastAsia"/>
                      </w:rPr>
                      <w:t>（1-9月）</w:t>
                    </w:r>
                  </w:p>
                </w:tc>
              </w:sdtContent>
            </w:sdt>
            <w:sdt>
              <w:sdtPr>
                <w:tag w:val="_PLD_bfe0b7d7b88742dd8ee4f21e672e1035"/>
                <w:id w:val="1194810570"/>
              </w:sdtPr>
              <w:sdtEndPr/>
              <w:sdtContent>
                <w:tc>
                  <w:tcPr>
                    <w:tcW w:w="1397" w:type="pct"/>
                    <w:tcBorders>
                      <w:top w:val="outset" w:sz="6" w:space="0" w:color="auto"/>
                      <w:left w:val="outset" w:sz="6" w:space="0" w:color="auto"/>
                      <w:bottom w:val="outset" w:sz="6" w:space="0" w:color="auto"/>
                      <w:right w:val="outset" w:sz="6" w:space="0" w:color="auto"/>
                    </w:tcBorders>
                  </w:tcPr>
                  <w:p w14:paraId="06A7CBE1" w14:textId="5BB300EE" w:rsidR="0046106F" w:rsidRPr="00050803" w:rsidRDefault="00C93AD4" w:rsidP="00050803">
                    <w:pPr>
                      <w:jc w:val="center"/>
                    </w:pPr>
                    <w:r w:rsidRPr="00050803">
                      <w:t>2022年</w:t>
                    </w:r>
                    <w:r w:rsidRPr="00050803">
                      <w:rPr>
                        <w:rFonts w:hint="eastAsia"/>
                      </w:rPr>
                      <w:t>前三季度</w:t>
                    </w:r>
                  </w:p>
                  <w:p w14:paraId="6E452F4F" w14:textId="77777777" w:rsidR="0046106F" w:rsidRPr="00050803" w:rsidRDefault="00C93AD4" w:rsidP="00050803">
                    <w:pPr>
                      <w:jc w:val="center"/>
                    </w:pPr>
                    <w:r w:rsidRPr="00050803">
                      <w:rPr>
                        <w:rFonts w:hint="eastAsia"/>
                      </w:rPr>
                      <w:t>（1-9月）</w:t>
                    </w:r>
                  </w:p>
                </w:tc>
              </w:sdtContent>
            </w:sdt>
          </w:tr>
          <w:tr w:rsidR="0046106F" w14:paraId="16CF3DDC" w14:textId="77777777" w:rsidTr="009252B8">
            <w:sdt>
              <w:sdtPr>
                <w:tag w:val="_PLD_9745ff7e44764ea9b021e005c409368e"/>
                <w:id w:val="-75747548"/>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46106F" w:rsidRDefault="00C93AD4">
                    <w:r>
                      <w:rPr>
                        <w:rFonts w:hint="eastAsia"/>
                        <w:b/>
                        <w:bCs/>
                      </w:rPr>
                      <w:t>一、经营活动产生的现金流量：</w:t>
                    </w:r>
                  </w:p>
                </w:tc>
              </w:sdtContent>
            </w:sdt>
          </w:tr>
          <w:tr w:rsidR="002870EE" w14:paraId="672803DC" w14:textId="77777777" w:rsidTr="008551FC">
            <w:tc>
              <w:tcPr>
                <w:tcW w:w="2198" w:type="pct"/>
                <w:tcBorders>
                  <w:top w:val="outset" w:sz="6" w:space="0" w:color="auto"/>
                  <w:left w:val="outset" w:sz="6" w:space="0" w:color="auto"/>
                  <w:bottom w:val="outset" w:sz="6" w:space="0" w:color="auto"/>
                  <w:right w:val="outset" w:sz="6" w:space="0" w:color="auto"/>
                </w:tcBorders>
              </w:tcPr>
              <w:p w14:paraId="2784E110" w14:textId="77777777" w:rsidR="002870EE" w:rsidRDefault="002870EE">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2FBAE8DF" w14:textId="4516C686" w:rsidR="002870EE" w:rsidRDefault="002870EE">
                <w:pPr>
                  <w:jc w:val="right"/>
                </w:pPr>
                <w:r>
                  <w:t>3,487,002,862.64</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15CAD481" w:rsidR="002870EE" w:rsidRDefault="002870EE">
                <w:pPr>
                  <w:jc w:val="right"/>
                </w:pPr>
                <w:r>
                  <w:t>3,464,806,882.08</w:t>
                </w:r>
              </w:p>
            </w:tc>
          </w:tr>
          <w:tr w:rsidR="002870EE" w14:paraId="2BBA3BC7" w14:textId="77777777" w:rsidTr="008551FC">
            <w:tc>
              <w:tcPr>
                <w:tcW w:w="2198" w:type="pct"/>
                <w:tcBorders>
                  <w:top w:val="outset" w:sz="6" w:space="0" w:color="auto"/>
                  <w:left w:val="outset" w:sz="6" w:space="0" w:color="auto"/>
                  <w:bottom w:val="outset" w:sz="6" w:space="0" w:color="auto"/>
                  <w:right w:val="outset" w:sz="6" w:space="0" w:color="auto"/>
                </w:tcBorders>
              </w:tcPr>
              <w:p w14:paraId="0528ED56" w14:textId="77777777" w:rsidR="002870EE" w:rsidRDefault="002870EE">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E25AAA0"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2870EE" w:rsidRDefault="002870EE">
                <w:pPr>
                  <w:jc w:val="right"/>
                </w:pPr>
              </w:p>
            </w:tc>
          </w:tr>
          <w:tr w:rsidR="002870EE" w14:paraId="655BA6B6" w14:textId="77777777" w:rsidTr="008551FC">
            <w:tc>
              <w:tcPr>
                <w:tcW w:w="2198" w:type="pct"/>
                <w:tcBorders>
                  <w:top w:val="outset" w:sz="6" w:space="0" w:color="auto"/>
                  <w:left w:val="outset" w:sz="6" w:space="0" w:color="auto"/>
                  <w:bottom w:val="outset" w:sz="6" w:space="0" w:color="auto"/>
                  <w:right w:val="outset" w:sz="6" w:space="0" w:color="auto"/>
                </w:tcBorders>
              </w:tcPr>
              <w:p w14:paraId="22941C68" w14:textId="77777777" w:rsidR="002870EE" w:rsidRDefault="002870EE">
                <w:pPr>
                  <w:ind w:firstLineChars="100" w:firstLine="210"/>
                </w:pPr>
                <w:r>
                  <w:rPr>
                    <w:rFonts w:hint="eastAsia"/>
                  </w:rPr>
                  <w:lastRenderedPageBreak/>
                  <w:t>向中央银行借款净增加额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271296D4"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2870EE" w:rsidRDefault="002870EE">
                <w:pPr>
                  <w:jc w:val="right"/>
                </w:pPr>
              </w:p>
            </w:tc>
          </w:tr>
          <w:tr w:rsidR="002870EE" w14:paraId="638060E3" w14:textId="77777777" w:rsidTr="008551FC">
            <w:tc>
              <w:tcPr>
                <w:tcW w:w="2198" w:type="pct"/>
                <w:tcBorders>
                  <w:top w:val="outset" w:sz="6" w:space="0" w:color="auto"/>
                  <w:left w:val="outset" w:sz="6" w:space="0" w:color="auto"/>
                  <w:bottom w:val="outset" w:sz="6" w:space="0" w:color="auto"/>
                  <w:right w:val="outset" w:sz="6" w:space="0" w:color="auto"/>
                </w:tcBorders>
              </w:tcPr>
              <w:p w14:paraId="081770BB" w14:textId="77777777" w:rsidR="002870EE" w:rsidRDefault="002870EE">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64C7CE5"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2870EE" w:rsidRDefault="002870EE">
                <w:pPr>
                  <w:jc w:val="right"/>
                </w:pPr>
              </w:p>
            </w:tc>
          </w:tr>
          <w:tr w:rsidR="002870EE" w14:paraId="4F8ECBCF" w14:textId="77777777" w:rsidTr="008551FC">
            <w:tc>
              <w:tcPr>
                <w:tcW w:w="2198" w:type="pct"/>
                <w:tcBorders>
                  <w:top w:val="outset" w:sz="6" w:space="0" w:color="auto"/>
                  <w:left w:val="outset" w:sz="6" w:space="0" w:color="auto"/>
                  <w:bottom w:val="outset" w:sz="6" w:space="0" w:color="auto"/>
                  <w:right w:val="outset" w:sz="6" w:space="0" w:color="auto"/>
                </w:tcBorders>
              </w:tcPr>
              <w:p w14:paraId="4F11C75F" w14:textId="77777777" w:rsidR="002870EE" w:rsidRDefault="002870EE">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vAlign w:val="center"/>
              </w:tcPr>
              <w:p w14:paraId="781A585B"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2870EE" w:rsidRDefault="002870EE">
                <w:pPr>
                  <w:jc w:val="right"/>
                </w:pPr>
              </w:p>
            </w:tc>
          </w:tr>
          <w:tr w:rsidR="002870EE" w14:paraId="7CC9463C" w14:textId="77777777" w:rsidTr="008551FC">
            <w:tc>
              <w:tcPr>
                <w:tcW w:w="2198" w:type="pct"/>
                <w:tcBorders>
                  <w:top w:val="outset" w:sz="6" w:space="0" w:color="auto"/>
                  <w:left w:val="outset" w:sz="6" w:space="0" w:color="auto"/>
                  <w:bottom w:val="outset" w:sz="6" w:space="0" w:color="auto"/>
                  <w:right w:val="outset" w:sz="6" w:space="0" w:color="auto"/>
                </w:tcBorders>
              </w:tcPr>
              <w:p w14:paraId="342D99C5" w14:textId="77777777" w:rsidR="002870EE" w:rsidRDefault="002870EE">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5470DEAD"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2870EE" w:rsidRDefault="002870EE">
                <w:pPr>
                  <w:jc w:val="right"/>
                </w:pPr>
              </w:p>
            </w:tc>
          </w:tr>
          <w:tr w:rsidR="002870EE" w14:paraId="7A828D64" w14:textId="77777777" w:rsidTr="008551FC">
            <w:tc>
              <w:tcPr>
                <w:tcW w:w="2198" w:type="pct"/>
                <w:tcBorders>
                  <w:top w:val="outset" w:sz="6" w:space="0" w:color="auto"/>
                  <w:left w:val="outset" w:sz="6" w:space="0" w:color="auto"/>
                  <w:bottom w:val="outset" w:sz="6" w:space="0" w:color="auto"/>
                  <w:right w:val="outset" w:sz="6" w:space="0" w:color="auto"/>
                </w:tcBorders>
              </w:tcPr>
              <w:p w14:paraId="509866D4" w14:textId="77777777" w:rsidR="002870EE" w:rsidRDefault="002870EE">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1ADB6C0"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2870EE" w:rsidRDefault="002870EE">
                <w:pPr>
                  <w:jc w:val="right"/>
                </w:pPr>
              </w:p>
            </w:tc>
          </w:tr>
          <w:tr w:rsidR="002870EE" w14:paraId="054545A2" w14:textId="77777777" w:rsidTr="008551FC">
            <w:tc>
              <w:tcPr>
                <w:tcW w:w="2198" w:type="pct"/>
                <w:tcBorders>
                  <w:top w:val="outset" w:sz="6" w:space="0" w:color="auto"/>
                  <w:left w:val="outset" w:sz="6" w:space="0" w:color="auto"/>
                  <w:bottom w:val="outset" w:sz="6" w:space="0" w:color="auto"/>
                  <w:right w:val="outset" w:sz="6" w:space="0" w:color="auto"/>
                </w:tcBorders>
              </w:tcPr>
              <w:p w14:paraId="7D7725A3" w14:textId="77777777" w:rsidR="002870EE" w:rsidRDefault="002870EE">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EBD905"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2870EE" w:rsidRDefault="002870EE">
                <w:pPr>
                  <w:jc w:val="right"/>
                </w:pPr>
              </w:p>
            </w:tc>
          </w:tr>
          <w:tr w:rsidR="002870EE" w14:paraId="11B9E87C" w14:textId="77777777" w:rsidTr="008551FC">
            <w:tc>
              <w:tcPr>
                <w:tcW w:w="2198" w:type="pct"/>
                <w:tcBorders>
                  <w:top w:val="outset" w:sz="6" w:space="0" w:color="auto"/>
                  <w:left w:val="outset" w:sz="6" w:space="0" w:color="auto"/>
                  <w:bottom w:val="outset" w:sz="6" w:space="0" w:color="auto"/>
                  <w:right w:val="outset" w:sz="6" w:space="0" w:color="auto"/>
                </w:tcBorders>
              </w:tcPr>
              <w:p w14:paraId="4D8D06FB" w14:textId="77777777" w:rsidR="002870EE" w:rsidRDefault="002870EE">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651AEB0"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2870EE" w:rsidRDefault="002870EE">
                <w:pPr>
                  <w:jc w:val="right"/>
                </w:pPr>
              </w:p>
            </w:tc>
          </w:tr>
          <w:tr w:rsidR="002870EE" w14:paraId="600C7A29" w14:textId="77777777" w:rsidTr="008551FC">
            <w:tc>
              <w:tcPr>
                <w:tcW w:w="2198" w:type="pct"/>
                <w:tcBorders>
                  <w:top w:val="outset" w:sz="6" w:space="0" w:color="auto"/>
                  <w:left w:val="outset" w:sz="6" w:space="0" w:color="auto"/>
                  <w:bottom w:val="outset" w:sz="6" w:space="0" w:color="auto"/>
                  <w:right w:val="outset" w:sz="6" w:space="0" w:color="auto"/>
                </w:tcBorders>
              </w:tcPr>
              <w:p w14:paraId="24188F07" w14:textId="77777777" w:rsidR="002870EE" w:rsidRDefault="002870EE">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D33B8F0"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2870EE" w:rsidRDefault="002870EE">
                <w:pPr>
                  <w:jc w:val="right"/>
                </w:pPr>
              </w:p>
            </w:tc>
          </w:tr>
          <w:tr w:rsidR="002870EE" w14:paraId="4053E003" w14:textId="77777777" w:rsidTr="008551FC">
            <w:tc>
              <w:tcPr>
                <w:tcW w:w="2198" w:type="pct"/>
                <w:tcBorders>
                  <w:top w:val="outset" w:sz="6" w:space="0" w:color="auto"/>
                  <w:left w:val="outset" w:sz="6" w:space="0" w:color="auto"/>
                  <w:bottom w:val="outset" w:sz="6" w:space="0" w:color="auto"/>
                  <w:right w:val="outset" w:sz="6" w:space="0" w:color="auto"/>
                </w:tcBorders>
              </w:tcPr>
              <w:p w14:paraId="59B762B7" w14:textId="77777777" w:rsidR="002870EE" w:rsidRDefault="002870EE">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6B52EEEE"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2870EE" w:rsidRDefault="002870EE">
                <w:pPr>
                  <w:jc w:val="right"/>
                </w:pPr>
              </w:p>
            </w:tc>
          </w:tr>
          <w:tr w:rsidR="002870EE" w14:paraId="2739A5B0" w14:textId="77777777" w:rsidTr="008551FC">
            <w:tc>
              <w:tcPr>
                <w:tcW w:w="2198" w:type="pct"/>
                <w:tcBorders>
                  <w:top w:val="outset" w:sz="6" w:space="0" w:color="auto"/>
                  <w:left w:val="outset" w:sz="6" w:space="0" w:color="auto"/>
                  <w:bottom w:val="outset" w:sz="6" w:space="0" w:color="auto"/>
                  <w:right w:val="outset" w:sz="6" w:space="0" w:color="auto"/>
                </w:tcBorders>
              </w:tcPr>
              <w:p w14:paraId="6CC5A49C" w14:textId="77777777" w:rsidR="002870EE" w:rsidRDefault="002870EE">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center"/>
              </w:tcPr>
              <w:p w14:paraId="7548E67C" w14:textId="214719D4" w:rsidR="002870EE" w:rsidRDefault="002870EE">
                <w:pPr>
                  <w:jc w:val="right"/>
                </w:pPr>
                <w:r>
                  <w:t>25,167,983.66</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3FB6A000" w:rsidR="002870EE" w:rsidRDefault="002870EE">
                <w:pPr>
                  <w:jc w:val="right"/>
                </w:pPr>
                <w:r>
                  <w:t>19,010,516.57</w:t>
                </w:r>
              </w:p>
            </w:tc>
          </w:tr>
          <w:tr w:rsidR="002870EE" w14:paraId="1EBFEEBE" w14:textId="77777777" w:rsidTr="008551FC">
            <w:tc>
              <w:tcPr>
                <w:tcW w:w="2198" w:type="pct"/>
                <w:tcBorders>
                  <w:top w:val="outset" w:sz="6" w:space="0" w:color="auto"/>
                  <w:left w:val="outset" w:sz="6" w:space="0" w:color="auto"/>
                  <w:bottom w:val="outset" w:sz="6" w:space="0" w:color="auto"/>
                  <w:right w:val="outset" w:sz="6" w:space="0" w:color="auto"/>
                </w:tcBorders>
              </w:tcPr>
              <w:p w14:paraId="699626CE" w14:textId="77777777" w:rsidR="002870EE" w:rsidRDefault="002870EE">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05B8CD2" w14:textId="5C24EC80" w:rsidR="002870EE" w:rsidRDefault="002870EE">
                <w:pPr>
                  <w:jc w:val="right"/>
                </w:pPr>
                <w:r>
                  <w:t>96,474,518.61</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0F91D5CD" w:rsidR="002870EE" w:rsidRDefault="002870EE">
                <w:pPr>
                  <w:jc w:val="right"/>
                </w:pPr>
                <w:r>
                  <w:t>133,234,117.54</w:t>
                </w:r>
              </w:p>
            </w:tc>
          </w:tr>
          <w:tr w:rsidR="002870EE" w14:paraId="12B64BD0" w14:textId="77777777" w:rsidTr="008551FC">
            <w:tc>
              <w:tcPr>
                <w:tcW w:w="2198" w:type="pct"/>
                <w:tcBorders>
                  <w:top w:val="outset" w:sz="6" w:space="0" w:color="auto"/>
                  <w:left w:val="outset" w:sz="6" w:space="0" w:color="auto"/>
                  <w:bottom w:val="outset" w:sz="6" w:space="0" w:color="auto"/>
                  <w:right w:val="outset" w:sz="6" w:space="0" w:color="auto"/>
                </w:tcBorders>
              </w:tcPr>
              <w:p w14:paraId="4436B59B" w14:textId="77777777" w:rsidR="002870EE" w:rsidRDefault="002870EE">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1E1D933" w14:textId="68C3D124" w:rsidR="002870EE" w:rsidRDefault="002870EE">
                <w:pPr>
                  <w:jc w:val="right"/>
                </w:pPr>
                <w:r>
                  <w:t>3,608,645,364.91</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3B3B50B5" w:rsidR="002870EE" w:rsidRDefault="002870EE">
                <w:pPr>
                  <w:jc w:val="right"/>
                </w:pPr>
                <w:r>
                  <w:t>3,617,051,516.19</w:t>
                </w:r>
              </w:p>
            </w:tc>
          </w:tr>
          <w:tr w:rsidR="002870EE" w14:paraId="47B26F8C" w14:textId="77777777" w:rsidTr="008551FC">
            <w:tc>
              <w:tcPr>
                <w:tcW w:w="2198" w:type="pct"/>
                <w:tcBorders>
                  <w:top w:val="outset" w:sz="6" w:space="0" w:color="auto"/>
                  <w:left w:val="outset" w:sz="6" w:space="0" w:color="auto"/>
                  <w:bottom w:val="outset" w:sz="6" w:space="0" w:color="auto"/>
                  <w:right w:val="outset" w:sz="6" w:space="0" w:color="auto"/>
                </w:tcBorders>
              </w:tcPr>
              <w:p w14:paraId="7687174B" w14:textId="77777777" w:rsidR="002870EE" w:rsidRDefault="002870EE">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379582F2" w14:textId="6D94088B" w:rsidR="002870EE" w:rsidRDefault="002870EE">
                <w:pPr>
                  <w:jc w:val="right"/>
                </w:pPr>
                <w:r>
                  <w:t>996,507,105.48</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63189FB3" w:rsidR="002870EE" w:rsidRDefault="002870EE">
                <w:pPr>
                  <w:jc w:val="right"/>
                </w:pPr>
                <w:r>
                  <w:t>1,177,377,937.04</w:t>
                </w:r>
              </w:p>
            </w:tc>
          </w:tr>
          <w:tr w:rsidR="002870EE" w14:paraId="07608F8E" w14:textId="77777777" w:rsidTr="008551FC">
            <w:tc>
              <w:tcPr>
                <w:tcW w:w="2198" w:type="pct"/>
                <w:tcBorders>
                  <w:top w:val="outset" w:sz="6" w:space="0" w:color="auto"/>
                  <w:left w:val="outset" w:sz="6" w:space="0" w:color="auto"/>
                  <w:bottom w:val="outset" w:sz="6" w:space="0" w:color="auto"/>
                  <w:right w:val="outset" w:sz="6" w:space="0" w:color="auto"/>
                </w:tcBorders>
              </w:tcPr>
              <w:p w14:paraId="236E23CE" w14:textId="77777777" w:rsidR="002870EE" w:rsidRDefault="002870EE">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360566C"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2870EE" w:rsidRDefault="002870EE">
                <w:pPr>
                  <w:jc w:val="right"/>
                </w:pPr>
              </w:p>
            </w:tc>
          </w:tr>
          <w:tr w:rsidR="002870EE" w14:paraId="058A8C18" w14:textId="77777777" w:rsidTr="008551FC">
            <w:tc>
              <w:tcPr>
                <w:tcW w:w="2198" w:type="pct"/>
                <w:tcBorders>
                  <w:top w:val="outset" w:sz="6" w:space="0" w:color="auto"/>
                  <w:left w:val="outset" w:sz="6" w:space="0" w:color="auto"/>
                  <w:bottom w:val="outset" w:sz="6" w:space="0" w:color="auto"/>
                  <w:right w:val="outset" w:sz="6" w:space="0" w:color="auto"/>
                </w:tcBorders>
              </w:tcPr>
              <w:p w14:paraId="1E6FFDA6" w14:textId="77777777" w:rsidR="002870EE" w:rsidRDefault="002870EE">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49629296"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2870EE" w:rsidRDefault="002870EE">
                <w:pPr>
                  <w:jc w:val="right"/>
                </w:pPr>
              </w:p>
            </w:tc>
          </w:tr>
          <w:tr w:rsidR="002870EE" w14:paraId="785224CC" w14:textId="77777777" w:rsidTr="008551FC">
            <w:tc>
              <w:tcPr>
                <w:tcW w:w="2198" w:type="pct"/>
                <w:tcBorders>
                  <w:top w:val="outset" w:sz="6" w:space="0" w:color="auto"/>
                  <w:left w:val="outset" w:sz="6" w:space="0" w:color="auto"/>
                  <w:bottom w:val="outset" w:sz="6" w:space="0" w:color="auto"/>
                  <w:right w:val="outset" w:sz="6" w:space="0" w:color="auto"/>
                </w:tcBorders>
              </w:tcPr>
              <w:p w14:paraId="2F2D1683" w14:textId="77777777" w:rsidR="002870EE" w:rsidRDefault="002870EE">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vAlign w:val="center"/>
              </w:tcPr>
              <w:p w14:paraId="6FC5765B"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2870EE" w:rsidRDefault="002870EE">
                <w:pPr>
                  <w:jc w:val="right"/>
                </w:pPr>
              </w:p>
            </w:tc>
          </w:tr>
          <w:tr w:rsidR="002870EE" w14:paraId="17396C08" w14:textId="77777777" w:rsidTr="008551FC">
            <w:tc>
              <w:tcPr>
                <w:tcW w:w="2198" w:type="pct"/>
                <w:tcBorders>
                  <w:top w:val="outset" w:sz="6" w:space="0" w:color="auto"/>
                  <w:left w:val="outset" w:sz="6" w:space="0" w:color="auto"/>
                  <w:bottom w:val="outset" w:sz="6" w:space="0" w:color="auto"/>
                  <w:right w:val="outset" w:sz="6" w:space="0" w:color="auto"/>
                </w:tcBorders>
              </w:tcPr>
              <w:p w14:paraId="025A924F" w14:textId="77777777" w:rsidR="002870EE" w:rsidRDefault="002870EE">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67AB9F43"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2870EE" w:rsidRDefault="002870EE">
                <w:pPr>
                  <w:jc w:val="right"/>
                </w:pPr>
              </w:p>
            </w:tc>
          </w:tr>
          <w:tr w:rsidR="002870EE" w14:paraId="263B6DC9" w14:textId="77777777" w:rsidTr="008551FC">
            <w:tc>
              <w:tcPr>
                <w:tcW w:w="2198" w:type="pct"/>
                <w:tcBorders>
                  <w:top w:val="outset" w:sz="6" w:space="0" w:color="auto"/>
                  <w:left w:val="outset" w:sz="6" w:space="0" w:color="auto"/>
                  <w:bottom w:val="outset" w:sz="6" w:space="0" w:color="auto"/>
                  <w:right w:val="outset" w:sz="6" w:space="0" w:color="auto"/>
                </w:tcBorders>
              </w:tcPr>
              <w:p w14:paraId="10F21ECA" w14:textId="77777777" w:rsidR="002870EE" w:rsidRDefault="002870EE">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3393E17B"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2870EE" w:rsidRDefault="002870EE">
                <w:pPr>
                  <w:jc w:val="right"/>
                </w:pPr>
              </w:p>
            </w:tc>
          </w:tr>
          <w:tr w:rsidR="002870EE" w14:paraId="4678D123" w14:textId="77777777" w:rsidTr="008551FC">
            <w:tc>
              <w:tcPr>
                <w:tcW w:w="2198" w:type="pct"/>
                <w:tcBorders>
                  <w:top w:val="outset" w:sz="6" w:space="0" w:color="auto"/>
                  <w:left w:val="outset" w:sz="6" w:space="0" w:color="auto"/>
                  <w:bottom w:val="outset" w:sz="6" w:space="0" w:color="auto"/>
                  <w:right w:val="outset" w:sz="6" w:space="0" w:color="auto"/>
                </w:tcBorders>
              </w:tcPr>
              <w:p w14:paraId="50EF6CFE" w14:textId="77777777" w:rsidR="002870EE" w:rsidRDefault="002870EE">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vAlign w:val="center"/>
              </w:tcPr>
              <w:p w14:paraId="0C35363A"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2870EE" w:rsidRDefault="002870EE">
                <w:pPr>
                  <w:jc w:val="right"/>
                </w:pPr>
              </w:p>
            </w:tc>
          </w:tr>
          <w:tr w:rsidR="002870EE" w14:paraId="5379B249" w14:textId="77777777" w:rsidTr="008551FC">
            <w:tc>
              <w:tcPr>
                <w:tcW w:w="2198" w:type="pct"/>
                <w:tcBorders>
                  <w:top w:val="outset" w:sz="6" w:space="0" w:color="auto"/>
                  <w:left w:val="outset" w:sz="6" w:space="0" w:color="auto"/>
                  <w:bottom w:val="outset" w:sz="6" w:space="0" w:color="auto"/>
                  <w:right w:val="outset" w:sz="6" w:space="0" w:color="auto"/>
                </w:tcBorders>
              </w:tcPr>
              <w:p w14:paraId="23FBFDC3" w14:textId="77777777" w:rsidR="002870EE" w:rsidRDefault="002870EE">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542F7B6" w14:textId="42B382C0" w:rsidR="002870EE" w:rsidRDefault="002870EE">
                <w:pPr>
                  <w:jc w:val="right"/>
                </w:pPr>
                <w:r>
                  <w:t>852,863,771.00</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7BABC8BA" w:rsidR="002870EE" w:rsidRDefault="002870EE">
                <w:pPr>
                  <w:jc w:val="right"/>
                </w:pPr>
                <w:r>
                  <w:t>746,670,373.16</w:t>
                </w:r>
              </w:p>
            </w:tc>
          </w:tr>
          <w:tr w:rsidR="002870EE" w14:paraId="19FAF3CC" w14:textId="77777777" w:rsidTr="008551FC">
            <w:tc>
              <w:tcPr>
                <w:tcW w:w="2198" w:type="pct"/>
                <w:tcBorders>
                  <w:top w:val="outset" w:sz="6" w:space="0" w:color="auto"/>
                  <w:left w:val="outset" w:sz="6" w:space="0" w:color="auto"/>
                  <w:bottom w:val="outset" w:sz="6" w:space="0" w:color="auto"/>
                  <w:right w:val="outset" w:sz="6" w:space="0" w:color="auto"/>
                </w:tcBorders>
              </w:tcPr>
              <w:p w14:paraId="7EB97B40" w14:textId="77777777" w:rsidR="002870EE" w:rsidRDefault="002870EE">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14:paraId="2CBA3332" w14:textId="084084A1" w:rsidR="002870EE" w:rsidRDefault="002870EE">
                <w:pPr>
                  <w:jc w:val="right"/>
                </w:pPr>
                <w:r>
                  <w:t>424,370,252.49</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2E2CCE1C" w:rsidR="002870EE" w:rsidRDefault="002870EE">
                <w:pPr>
                  <w:jc w:val="right"/>
                </w:pPr>
                <w:r>
                  <w:t>354,006,008.63</w:t>
                </w:r>
              </w:p>
            </w:tc>
          </w:tr>
          <w:tr w:rsidR="002870EE" w14:paraId="75166818" w14:textId="77777777" w:rsidTr="008551FC">
            <w:tc>
              <w:tcPr>
                <w:tcW w:w="2198" w:type="pct"/>
                <w:tcBorders>
                  <w:top w:val="outset" w:sz="6" w:space="0" w:color="auto"/>
                  <w:left w:val="outset" w:sz="6" w:space="0" w:color="auto"/>
                  <w:bottom w:val="outset" w:sz="6" w:space="0" w:color="auto"/>
                  <w:right w:val="outset" w:sz="6" w:space="0" w:color="auto"/>
                </w:tcBorders>
              </w:tcPr>
              <w:p w14:paraId="4B678BB0" w14:textId="77777777" w:rsidR="002870EE" w:rsidRDefault="002870EE">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66A9B7" w14:textId="07EBD5CD" w:rsidR="002870EE" w:rsidRDefault="002870EE">
                <w:pPr>
                  <w:jc w:val="right"/>
                </w:pPr>
                <w:r>
                  <w:t>383,791,210.53</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7D75D3D7" w:rsidR="002870EE" w:rsidRDefault="002870EE">
                <w:pPr>
                  <w:jc w:val="right"/>
                </w:pPr>
                <w:r>
                  <w:t>330,450,062.51</w:t>
                </w:r>
              </w:p>
            </w:tc>
          </w:tr>
          <w:tr w:rsidR="002870EE" w14:paraId="385E2E78" w14:textId="77777777" w:rsidTr="008551FC">
            <w:tc>
              <w:tcPr>
                <w:tcW w:w="2198" w:type="pct"/>
                <w:tcBorders>
                  <w:top w:val="outset" w:sz="6" w:space="0" w:color="auto"/>
                  <w:left w:val="outset" w:sz="6" w:space="0" w:color="auto"/>
                  <w:bottom w:val="outset" w:sz="6" w:space="0" w:color="auto"/>
                  <w:right w:val="outset" w:sz="6" w:space="0" w:color="auto"/>
                </w:tcBorders>
              </w:tcPr>
              <w:p w14:paraId="77A456BA" w14:textId="77777777" w:rsidR="002870EE" w:rsidRDefault="002870EE">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76A02111" w14:textId="2C4CCC0D" w:rsidR="002870EE" w:rsidRDefault="002870EE">
                <w:pPr>
                  <w:jc w:val="right"/>
                </w:pPr>
                <w:r>
                  <w:t>2,657,532,339.50</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193CEC9C" w:rsidR="002870EE" w:rsidRDefault="002870EE">
                <w:pPr>
                  <w:jc w:val="right"/>
                </w:pPr>
                <w:r>
                  <w:t>2,608,504,381.34</w:t>
                </w:r>
              </w:p>
            </w:tc>
          </w:tr>
          <w:tr w:rsidR="002870EE" w14:paraId="136941DC" w14:textId="77777777" w:rsidTr="008551FC">
            <w:tc>
              <w:tcPr>
                <w:tcW w:w="2198" w:type="pct"/>
                <w:tcBorders>
                  <w:top w:val="outset" w:sz="6" w:space="0" w:color="auto"/>
                  <w:left w:val="outset" w:sz="6" w:space="0" w:color="auto"/>
                  <w:bottom w:val="outset" w:sz="6" w:space="0" w:color="auto"/>
                  <w:right w:val="outset" w:sz="6" w:space="0" w:color="auto"/>
                </w:tcBorders>
              </w:tcPr>
              <w:p w14:paraId="1029933B" w14:textId="77777777" w:rsidR="002870EE" w:rsidRDefault="002870EE">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2601E58C" w14:textId="514DE700" w:rsidR="002870EE" w:rsidRDefault="002870EE">
                <w:pPr>
                  <w:jc w:val="right"/>
                </w:pPr>
                <w:r>
                  <w:t>951,113,025.41</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34A3CC08" w:rsidR="002870EE" w:rsidRDefault="002870EE">
                <w:pPr>
                  <w:jc w:val="right"/>
                </w:pPr>
                <w:r>
                  <w:t>1,008,547,134.85</w:t>
                </w:r>
              </w:p>
            </w:tc>
          </w:tr>
          <w:tr w:rsidR="002870EE" w14:paraId="7C3E1E83" w14:textId="77777777" w:rsidTr="009252B8">
            <w:sdt>
              <w:sdtPr>
                <w:tag w:val="_PLD_844d1ab19cec4e6fa06a3de843375d4a"/>
                <w:id w:val="-744793490"/>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2870EE" w:rsidRDefault="002870EE">
                    <w:pPr>
                      <w:rPr>
                        <w:color w:val="008000"/>
                      </w:rPr>
                    </w:pPr>
                    <w:r>
                      <w:rPr>
                        <w:rFonts w:hint="eastAsia"/>
                        <w:b/>
                        <w:bCs/>
                      </w:rPr>
                      <w:t>二、投资活动产生的现金流量：</w:t>
                    </w:r>
                  </w:p>
                </w:tc>
              </w:sdtContent>
            </w:sdt>
          </w:tr>
          <w:tr w:rsidR="002870EE" w14:paraId="27989A27" w14:textId="77777777" w:rsidTr="008551FC">
            <w:tc>
              <w:tcPr>
                <w:tcW w:w="2198" w:type="pct"/>
                <w:tcBorders>
                  <w:top w:val="outset" w:sz="6" w:space="0" w:color="auto"/>
                  <w:left w:val="outset" w:sz="6" w:space="0" w:color="auto"/>
                  <w:bottom w:val="outset" w:sz="6" w:space="0" w:color="auto"/>
                  <w:right w:val="outset" w:sz="6" w:space="0" w:color="auto"/>
                </w:tcBorders>
              </w:tcPr>
              <w:p w14:paraId="76257834" w14:textId="77777777" w:rsidR="002870EE" w:rsidRDefault="002870EE">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16816365"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67C311E4" w:rsidR="002870EE" w:rsidRDefault="002870EE">
                <w:pPr>
                  <w:jc w:val="right"/>
                </w:pPr>
                <w:r>
                  <w:t>862,171.09</w:t>
                </w:r>
              </w:p>
            </w:tc>
          </w:tr>
          <w:tr w:rsidR="002870EE" w14:paraId="55C31985" w14:textId="77777777" w:rsidTr="008551FC">
            <w:tc>
              <w:tcPr>
                <w:tcW w:w="2198" w:type="pct"/>
                <w:tcBorders>
                  <w:top w:val="outset" w:sz="6" w:space="0" w:color="auto"/>
                  <w:left w:val="outset" w:sz="6" w:space="0" w:color="auto"/>
                  <w:bottom w:val="outset" w:sz="6" w:space="0" w:color="auto"/>
                  <w:right w:val="outset" w:sz="6" w:space="0" w:color="auto"/>
                </w:tcBorders>
              </w:tcPr>
              <w:p w14:paraId="245E95EC" w14:textId="77777777" w:rsidR="002870EE" w:rsidRDefault="002870EE">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BAA4AB6"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77777777" w:rsidR="002870EE" w:rsidRDefault="002870EE">
                <w:pPr>
                  <w:jc w:val="right"/>
                </w:pPr>
              </w:p>
            </w:tc>
          </w:tr>
          <w:tr w:rsidR="002870EE" w14:paraId="3DCD4207" w14:textId="77777777" w:rsidTr="008551FC">
            <w:tc>
              <w:tcPr>
                <w:tcW w:w="2198" w:type="pct"/>
                <w:tcBorders>
                  <w:top w:val="outset" w:sz="6" w:space="0" w:color="auto"/>
                  <w:left w:val="outset" w:sz="6" w:space="0" w:color="auto"/>
                  <w:bottom w:val="outset" w:sz="6" w:space="0" w:color="auto"/>
                  <w:right w:val="outset" w:sz="6" w:space="0" w:color="auto"/>
                </w:tcBorders>
              </w:tcPr>
              <w:p w14:paraId="38B6D8F6" w14:textId="77777777" w:rsidR="002870EE" w:rsidRDefault="002870EE">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59AE2072" w14:textId="419243A6" w:rsidR="002870EE" w:rsidRDefault="002870EE">
                <w:pPr>
                  <w:jc w:val="right"/>
                </w:pPr>
                <w:r>
                  <w:t>277,000.00</w:t>
                </w: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233A1FC2" w:rsidR="002870EE" w:rsidRDefault="002870EE">
                <w:pPr>
                  <w:jc w:val="right"/>
                </w:pPr>
                <w:r>
                  <w:t>200,300.00</w:t>
                </w:r>
              </w:p>
            </w:tc>
          </w:tr>
          <w:tr w:rsidR="002870EE" w14:paraId="7FC1D5FD" w14:textId="77777777" w:rsidTr="008551FC">
            <w:tc>
              <w:tcPr>
                <w:tcW w:w="2198" w:type="pct"/>
                <w:tcBorders>
                  <w:top w:val="outset" w:sz="6" w:space="0" w:color="auto"/>
                  <w:left w:val="outset" w:sz="6" w:space="0" w:color="auto"/>
                  <w:bottom w:val="outset" w:sz="6" w:space="0" w:color="auto"/>
                  <w:right w:val="outset" w:sz="6" w:space="0" w:color="auto"/>
                </w:tcBorders>
              </w:tcPr>
              <w:p w14:paraId="066AD7B2" w14:textId="77777777" w:rsidR="002870EE" w:rsidRDefault="002870EE">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4BE17046"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2870EE" w:rsidRDefault="002870EE">
                <w:pPr>
                  <w:jc w:val="right"/>
                </w:pPr>
              </w:p>
            </w:tc>
          </w:tr>
          <w:tr w:rsidR="002870EE" w14:paraId="2A1EE242" w14:textId="77777777" w:rsidTr="008551FC">
            <w:tc>
              <w:tcPr>
                <w:tcW w:w="2198" w:type="pct"/>
                <w:tcBorders>
                  <w:top w:val="outset" w:sz="6" w:space="0" w:color="auto"/>
                  <w:left w:val="outset" w:sz="6" w:space="0" w:color="auto"/>
                  <w:bottom w:val="outset" w:sz="6" w:space="0" w:color="auto"/>
                  <w:right w:val="outset" w:sz="6" w:space="0" w:color="auto"/>
                </w:tcBorders>
              </w:tcPr>
              <w:p w14:paraId="4A3B55E7" w14:textId="77777777" w:rsidR="002870EE" w:rsidRDefault="002870EE">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615B56A8" w14:textId="07E110E6" w:rsidR="002870EE" w:rsidRDefault="002870EE">
                <w:pPr>
                  <w:jc w:val="right"/>
                </w:pPr>
                <w:r>
                  <w:t>142,178,317.92</w:t>
                </w: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6051FC9A" w:rsidR="002870EE" w:rsidRDefault="002870EE">
                <w:pPr>
                  <w:jc w:val="right"/>
                </w:pPr>
                <w:r>
                  <w:t>1,975,152,144.85</w:t>
                </w:r>
              </w:p>
            </w:tc>
          </w:tr>
          <w:tr w:rsidR="002870EE" w14:paraId="24642EBD" w14:textId="77777777" w:rsidTr="008551FC">
            <w:tc>
              <w:tcPr>
                <w:tcW w:w="2198" w:type="pct"/>
                <w:tcBorders>
                  <w:top w:val="outset" w:sz="6" w:space="0" w:color="auto"/>
                  <w:left w:val="outset" w:sz="6" w:space="0" w:color="auto"/>
                  <w:bottom w:val="outset" w:sz="6" w:space="0" w:color="auto"/>
                  <w:right w:val="outset" w:sz="6" w:space="0" w:color="auto"/>
                </w:tcBorders>
              </w:tcPr>
              <w:p w14:paraId="7DDAC1B5" w14:textId="77777777" w:rsidR="002870EE" w:rsidRDefault="002870EE">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4C4644C0" w14:textId="445490DD" w:rsidR="002870EE" w:rsidRDefault="002870EE">
                <w:pPr>
                  <w:jc w:val="right"/>
                </w:pPr>
                <w:r>
                  <w:t>142,455,317.92</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7B463DDB" w:rsidR="002870EE" w:rsidRDefault="002870EE">
                <w:pPr>
                  <w:jc w:val="right"/>
                </w:pPr>
                <w:r>
                  <w:t>1,976,214,615.94</w:t>
                </w:r>
              </w:p>
            </w:tc>
          </w:tr>
          <w:tr w:rsidR="002870EE" w14:paraId="60535F37" w14:textId="77777777" w:rsidTr="008551FC">
            <w:tc>
              <w:tcPr>
                <w:tcW w:w="2198" w:type="pct"/>
                <w:tcBorders>
                  <w:top w:val="outset" w:sz="6" w:space="0" w:color="auto"/>
                  <w:left w:val="outset" w:sz="6" w:space="0" w:color="auto"/>
                  <w:bottom w:val="outset" w:sz="6" w:space="0" w:color="auto"/>
                  <w:right w:val="outset" w:sz="6" w:space="0" w:color="auto"/>
                </w:tcBorders>
              </w:tcPr>
              <w:p w14:paraId="3261D35D" w14:textId="77777777" w:rsidR="002870EE" w:rsidRDefault="002870EE">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6DF6744B" w14:textId="50BFF704" w:rsidR="002870EE" w:rsidRDefault="002870EE">
                <w:pPr>
                  <w:jc w:val="right"/>
                </w:pPr>
                <w:r>
                  <w:t>683,778,229.61</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6F74230D" w:rsidR="002870EE" w:rsidRDefault="002870EE">
                <w:pPr>
                  <w:jc w:val="right"/>
                </w:pPr>
                <w:r>
                  <w:t>730,359,962.55</w:t>
                </w:r>
              </w:p>
            </w:tc>
          </w:tr>
          <w:tr w:rsidR="002870EE" w14:paraId="3D2286AE" w14:textId="77777777" w:rsidTr="008551FC">
            <w:tc>
              <w:tcPr>
                <w:tcW w:w="2198" w:type="pct"/>
                <w:tcBorders>
                  <w:top w:val="outset" w:sz="6" w:space="0" w:color="auto"/>
                  <w:left w:val="outset" w:sz="6" w:space="0" w:color="auto"/>
                  <w:bottom w:val="outset" w:sz="6" w:space="0" w:color="auto"/>
                  <w:right w:val="outset" w:sz="6" w:space="0" w:color="auto"/>
                </w:tcBorders>
              </w:tcPr>
              <w:p w14:paraId="7978A887" w14:textId="77777777" w:rsidR="002870EE" w:rsidRDefault="002870EE">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24E6444C" w14:textId="55719851" w:rsidR="002870EE" w:rsidRDefault="002870EE">
                <w:pPr>
                  <w:jc w:val="right"/>
                </w:pPr>
                <w:r>
                  <w:t>102,883,561.50</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01ED392A" w:rsidR="002870EE" w:rsidRDefault="002870EE">
                <w:pPr>
                  <w:jc w:val="right"/>
                </w:pPr>
                <w:r>
                  <w:t>10,065,000.00</w:t>
                </w:r>
              </w:p>
            </w:tc>
          </w:tr>
          <w:tr w:rsidR="002870EE" w14:paraId="043C4E36" w14:textId="77777777" w:rsidTr="008551FC">
            <w:tc>
              <w:tcPr>
                <w:tcW w:w="2198" w:type="pct"/>
                <w:tcBorders>
                  <w:top w:val="outset" w:sz="6" w:space="0" w:color="auto"/>
                  <w:left w:val="outset" w:sz="6" w:space="0" w:color="auto"/>
                  <w:bottom w:val="outset" w:sz="6" w:space="0" w:color="auto"/>
                  <w:right w:val="outset" w:sz="6" w:space="0" w:color="auto"/>
                </w:tcBorders>
              </w:tcPr>
              <w:p w14:paraId="7095908F" w14:textId="77777777" w:rsidR="002870EE" w:rsidRDefault="002870EE">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2870EE" w:rsidRDefault="002870EE">
                <w:pPr>
                  <w:jc w:val="right"/>
                </w:pPr>
              </w:p>
            </w:tc>
          </w:tr>
          <w:tr w:rsidR="002870EE" w14:paraId="60C8DD0D" w14:textId="77777777" w:rsidTr="008551FC">
            <w:tc>
              <w:tcPr>
                <w:tcW w:w="2198" w:type="pct"/>
                <w:tcBorders>
                  <w:top w:val="outset" w:sz="6" w:space="0" w:color="auto"/>
                  <w:left w:val="outset" w:sz="6" w:space="0" w:color="auto"/>
                  <w:bottom w:val="outset" w:sz="6" w:space="0" w:color="auto"/>
                  <w:right w:val="outset" w:sz="6" w:space="0" w:color="auto"/>
                </w:tcBorders>
              </w:tcPr>
              <w:p w14:paraId="18912B70" w14:textId="77777777" w:rsidR="002870EE" w:rsidRDefault="002870EE">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143C158C"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77777777" w:rsidR="002870EE" w:rsidRDefault="002870EE">
                <w:pPr>
                  <w:jc w:val="right"/>
                </w:pPr>
              </w:p>
            </w:tc>
          </w:tr>
          <w:tr w:rsidR="002870EE" w14:paraId="018183C4" w14:textId="77777777" w:rsidTr="008551FC">
            <w:tc>
              <w:tcPr>
                <w:tcW w:w="2198" w:type="pct"/>
                <w:tcBorders>
                  <w:top w:val="outset" w:sz="6" w:space="0" w:color="auto"/>
                  <w:left w:val="outset" w:sz="6" w:space="0" w:color="auto"/>
                  <w:bottom w:val="outset" w:sz="6" w:space="0" w:color="auto"/>
                  <w:right w:val="outset" w:sz="6" w:space="0" w:color="auto"/>
                </w:tcBorders>
              </w:tcPr>
              <w:p w14:paraId="14D51437" w14:textId="77777777" w:rsidR="002870EE" w:rsidRDefault="002870EE">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D754950" w14:textId="04B6BCA7" w:rsidR="002870EE" w:rsidRDefault="002870EE">
                <w:pPr>
                  <w:jc w:val="right"/>
                </w:pPr>
                <w:r>
                  <w:t>813,235,311.47</w:t>
                </w: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71701594" w:rsidR="002870EE" w:rsidRDefault="002870EE">
                <w:pPr>
                  <w:jc w:val="right"/>
                </w:pPr>
                <w:r>
                  <w:t>2,091,473,544.48</w:t>
                </w:r>
              </w:p>
            </w:tc>
          </w:tr>
          <w:tr w:rsidR="002870EE" w14:paraId="63B005D0" w14:textId="77777777" w:rsidTr="008551FC">
            <w:tc>
              <w:tcPr>
                <w:tcW w:w="2198" w:type="pct"/>
                <w:tcBorders>
                  <w:top w:val="outset" w:sz="6" w:space="0" w:color="auto"/>
                  <w:left w:val="outset" w:sz="6" w:space="0" w:color="auto"/>
                  <w:bottom w:val="outset" w:sz="6" w:space="0" w:color="auto"/>
                  <w:right w:val="outset" w:sz="6" w:space="0" w:color="auto"/>
                </w:tcBorders>
              </w:tcPr>
              <w:p w14:paraId="60A8B49E" w14:textId="77777777" w:rsidR="002870EE" w:rsidRDefault="002870EE">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325F701" w14:textId="73F8C778" w:rsidR="002870EE" w:rsidRDefault="002870EE">
                <w:pPr>
                  <w:jc w:val="right"/>
                </w:pPr>
                <w:r>
                  <w:t>1,599,897,102.58</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2A0930C5" w:rsidR="002870EE" w:rsidRDefault="002870EE">
                <w:pPr>
                  <w:jc w:val="right"/>
                </w:pPr>
                <w:r>
                  <w:t>2,831,898,507.03</w:t>
                </w:r>
              </w:p>
            </w:tc>
          </w:tr>
          <w:tr w:rsidR="002870EE" w14:paraId="1D344616" w14:textId="77777777" w:rsidTr="008551FC">
            <w:tc>
              <w:tcPr>
                <w:tcW w:w="2198" w:type="pct"/>
                <w:tcBorders>
                  <w:top w:val="outset" w:sz="6" w:space="0" w:color="auto"/>
                  <w:left w:val="outset" w:sz="6" w:space="0" w:color="auto"/>
                  <w:bottom w:val="outset" w:sz="6" w:space="0" w:color="auto"/>
                  <w:right w:val="outset" w:sz="6" w:space="0" w:color="auto"/>
                </w:tcBorders>
              </w:tcPr>
              <w:p w14:paraId="72DBF4E5" w14:textId="77777777" w:rsidR="002870EE" w:rsidRDefault="002870EE">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7B4EEA73" w14:textId="3DA0B7E1" w:rsidR="002870EE" w:rsidRDefault="002870EE">
                <w:pPr>
                  <w:jc w:val="right"/>
                </w:pPr>
                <w:r>
                  <w:t>-1,457,441,784.66</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59BB030F" w:rsidR="002870EE" w:rsidRDefault="002870EE">
                <w:pPr>
                  <w:jc w:val="right"/>
                </w:pPr>
                <w:r>
                  <w:t>-855,683,891.09</w:t>
                </w:r>
              </w:p>
            </w:tc>
          </w:tr>
          <w:tr w:rsidR="002870EE" w14:paraId="749872B4" w14:textId="77777777" w:rsidTr="009252B8">
            <w:sdt>
              <w:sdtPr>
                <w:tag w:val="_PLD_defd9749ec084a83bdf87542890c48ed"/>
                <w:id w:val="1516348564"/>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2870EE" w:rsidRDefault="002870EE">
                    <w:pPr>
                      <w:jc w:val="both"/>
                      <w:rPr>
                        <w:color w:val="008000"/>
                      </w:rPr>
                    </w:pPr>
                    <w:r>
                      <w:rPr>
                        <w:rFonts w:hint="eastAsia"/>
                        <w:b/>
                        <w:bCs/>
                      </w:rPr>
                      <w:t>三、筹资活动产生的现金流量：</w:t>
                    </w:r>
                  </w:p>
                </w:tc>
              </w:sdtContent>
            </w:sdt>
          </w:tr>
          <w:tr w:rsidR="002870EE" w14:paraId="61896C6F" w14:textId="77777777" w:rsidTr="00E578F3">
            <w:tc>
              <w:tcPr>
                <w:tcW w:w="2198" w:type="pct"/>
                <w:tcBorders>
                  <w:top w:val="outset" w:sz="6" w:space="0" w:color="auto"/>
                  <w:left w:val="outset" w:sz="6" w:space="0" w:color="auto"/>
                  <w:bottom w:val="outset" w:sz="6" w:space="0" w:color="auto"/>
                  <w:right w:val="outset" w:sz="6" w:space="0" w:color="auto"/>
                </w:tcBorders>
              </w:tcPr>
              <w:p w14:paraId="177547DF" w14:textId="77777777" w:rsidR="002870EE" w:rsidRDefault="002870EE">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14:paraId="0952FFD2"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tcPr>
              <w:p w14:paraId="502CCB8B" w14:textId="77777777" w:rsidR="002870EE" w:rsidRDefault="002870EE">
                <w:pPr>
                  <w:jc w:val="right"/>
                </w:pPr>
              </w:p>
            </w:tc>
          </w:tr>
          <w:tr w:rsidR="002870EE" w14:paraId="22BCF36E" w14:textId="77777777" w:rsidTr="00E578F3">
            <w:tc>
              <w:tcPr>
                <w:tcW w:w="2198" w:type="pct"/>
                <w:tcBorders>
                  <w:top w:val="outset" w:sz="6" w:space="0" w:color="auto"/>
                  <w:left w:val="outset" w:sz="6" w:space="0" w:color="auto"/>
                  <w:bottom w:val="outset" w:sz="6" w:space="0" w:color="auto"/>
                  <w:right w:val="outset" w:sz="6" w:space="0" w:color="auto"/>
                </w:tcBorders>
              </w:tcPr>
              <w:p w14:paraId="7011CF77" w14:textId="77777777" w:rsidR="002870EE" w:rsidRDefault="002870EE">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14:paraId="7650ECB5" w14:textId="77777777" w:rsidR="002870EE" w:rsidRDefault="002870EE">
                <w:pPr>
                  <w:jc w:val="right"/>
                </w:pPr>
              </w:p>
            </w:tc>
            <w:tc>
              <w:tcPr>
                <w:tcW w:w="1397" w:type="pct"/>
                <w:tcBorders>
                  <w:top w:val="outset" w:sz="6" w:space="0" w:color="auto"/>
                  <w:left w:val="outset" w:sz="6" w:space="0" w:color="auto"/>
                  <w:bottom w:val="outset" w:sz="6" w:space="0" w:color="auto"/>
                  <w:right w:val="outset" w:sz="6" w:space="0" w:color="auto"/>
                </w:tcBorders>
              </w:tcPr>
              <w:p w14:paraId="1995CBED" w14:textId="77777777" w:rsidR="002870EE" w:rsidRDefault="002870EE">
                <w:pPr>
                  <w:jc w:val="right"/>
                </w:pPr>
              </w:p>
            </w:tc>
          </w:tr>
          <w:tr w:rsidR="002870EE" w14:paraId="514B6C36" w14:textId="77777777" w:rsidTr="008551FC">
            <w:tc>
              <w:tcPr>
                <w:tcW w:w="2198" w:type="pct"/>
                <w:tcBorders>
                  <w:top w:val="outset" w:sz="6" w:space="0" w:color="auto"/>
                  <w:left w:val="outset" w:sz="6" w:space="0" w:color="auto"/>
                  <w:bottom w:val="outset" w:sz="6" w:space="0" w:color="auto"/>
                  <w:right w:val="outset" w:sz="6" w:space="0" w:color="auto"/>
                </w:tcBorders>
              </w:tcPr>
              <w:p w14:paraId="45D37C81" w14:textId="77777777" w:rsidR="002870EE" w:rsidRDefault="002870EE">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D5C4DE2" w14:textId="6B684254" w:rsidR="002870EE" w:rsidRDefault="002870EE">
                <w:pPr>
                  <w:jc w:val="right"/>
                </w:pPr>
                <w:r>
                  <w:t>655,000,000.00</w:t>
                </w:r>
              </w:p>
            </w:tc>
            <w:tc>
              <w:tcPr>
                <w:tcW w:w="1397" w:type="pct"/>
                <w:tcBorders>
                  <w:top w:val="outset" w:sz="6" w:space="0" w:color="auto"/>
                  <w:left w:val="outset" w:sz="6" w:space="0" w:color="auto"/>
                  <w:bottom w:val="outset" w:sz="6" w:space="0" w:color="auto"/>
                  <w:right w:val="outset" w:sz="6" w:space="0" w:color="auto"/>
                </w:tcBorders>
                <w:vAlign w:val="center"/>
              </w:tcPr>
              <w:p w14:paraId="3924BBF5" w14:textId="19C59212" w:rsidR="002870EE" w:rsidRDefault="002870EE">
                <w:pPr>
                  <w:jc w:val="right"/>
                </w:pPr>
                <w:r>
                  <w:t>100,000,000.00</w:t>
                </w:r>
              </w:p>
            </w:tc>
          </w:tr>
          <w:tr w:rsidR="002870EE" w14:paraId="3DCB2B5D" w14:textId="77777777" w:rsidTr="008551FC">
            <w:tc>
              <w:tcPr>
                <w:tcW w:w="2198" w:type="pct"/>
                <w:tcBorders>
                  <w:top w:val="outset" w:sz="6" w:space="0" w:color="auto"/>
                  <w:left w:val="outset" w:sz="6" w:space="0" w:color="auto"/>
                  <w:bottom w:val="outset" w:sz="6" w:space="0" w:color="auto"/>
                  <w:right w:val="outset" w:sz="6" w:space="0" w:color="auto"/>
                </w:tcBorders>
              </w:tcPr>
              <w:p w14:paraId="55833506" w14:textId="77777777" w:rsidR="002870EE" w:rsidRDefault="002870EE">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2596061E" w14:textId="4B817243" w:rsidR="002870EE" w:rsidRDefault="002870EE">
                <w:pPr>
                  <w:jc w:val="right"/>
                </w:pPr>
                <w:r>
                  <w:t>357,000,000.00</w:t>
                </w:r>
              </w:p>
            </w:tc>
            <w:tc>
              <w:tcPr>
                <w:tcW w:w="1397" w:type="pct"/>
                <w:tcBorders>
                  <w:top w:val="outset" w:sz="6" w:space="0" w:color="auto"/>
                  <w:left w:val="outset" w:sz="6" w:space="0" w:color="auto"/>
                  <w:bottom w:val="outset" w:sz="6" w:space="0" w:color="auto"/>
                  <w:right w:val="outset" w:sz="6" w:space="0" w:color="auto"/>
                </w:tcBorders>
                <w:vAlign w:val="center"/>
              </w:tcPr>
              <w:p w14:paraId="077565B3" w14:textId="4009573F" w:rsidR="002870EE" w:rsidRDefault="002870EE">
                <w:pPr>
                  <w:jc w:val="right"/>
                </w:pPr>
                <w:r>
                  <w:t>701,000,000.00</w:t>
                </w:r>
              </w:p>
            </w:tc>
          </w:tr>
          <w:tr w:rsidR="002870EE" w14:paraId="6D693C3C" w14:textId="77777777" w:rsidTr="008551FC">
            <w:tc>
              <w:tcPr>
                <w:tcW w:w="2198" w:type="pct"/>
                <w:tcBorders>
                  <w:top w:val="outset" w:sz="6" w:space="0" w:color="auto"/>
                  <w:left w:val="outset" w:sz="6" w:space="0" w:color="auto"/>
                  <w:bottom w:val="outset" w:sz="6" w:space="0" w:color="auto"/>
                  <w:right w:val="outset" w:sz="6" w:space="0" w:color="auto"/>
                </w:tcBorders>
              </w:tcPr>
              <w:p w14:paraId="364B767D" w14:textId="77777777" w:rsidR="002870EE" w:rsidRDefault="002870EE">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80D5BE0" w14:textId="4164DCBC" w:rsidR="002870EE" w:rsidRDefault="002870EE">
                <w:pPr>
                  <w:jc w:val="right"/>
                </w:pPr>
                <w:r>
                  <w:t>1,012,000,000.00</w:t>
                </w:r>
              </w:p>
            </w:tc>
            <w:tc>
              <w:tcPr>
                <w:tcW w:w="1397" w:type="pct"/>
                <w:tcBorders>
                  <w:top w:val="outset" w:sz="6" w:space="0" w:color="auto"/>
                  <w:left w:val="outset" w:sz="6" w:space="0" w:color="auto"/>
                  <w:bottom w:val="outset" w:sz="6" w:space="0" w:color="auto"/>
                  <w:right w:val="outset" w:sz="6" w:space="0" w:color="auto"/>
                </w:tcBorders>
                <w:vAlign w:val="center"/>
              </w:tcPr>
              <w:p w14:paraId="038A5847" w14:textId="5574F1C3" w:rsidR="002870EE" w:rsidRDefault="002870EE">
                <w:pPr>
                  <w:jc w:val="right"/>
                </w:pPr>
                <w:r>
                  <w:t>801,000,000.00</w:t>
                </w:r>
              </w:p>
            </w:tc>
          </w:tr>
          <w:tr w:rsidR="002870EE" w14:paraId="41BFF92D" w14:textId="77777777" w:rsidTr="008551FC">
            <w:tc>
              <w:tcPr>
                <w:tcW w:w="2198" w:type="pct"/>
                <w:tcBorders>
                  <w:top w:val="outset" w:sz="6" w:space="0" w:color="auto"/>
                  <w:left w:val="outset" w:sz="6" w:space="0" w:color="auto"/>
                  <w:bottom w:val="outset" w:sz="6" w:space="0" w:color="auto"/>
                  <w:right w:val="outset" w:sz="6" w:space="0" w:color="auto"/>
                </w:tcBorders>
              </w:tcPr>
              <w:p w14:paraId="7938BC95" w14:textId="77777777" w:rsidR="002870EE" w:rsidRDefault="002870EE">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0A7AAD3" w14:textId="026B9B0A" w:rsidR="002870EE" w:rsidRDefault="002870EE">
                <w:pPr>
                  <w:jc w:val="right"/>
                </w:pPr>
                <w:r>
                  <w:t>105,500,000.00</w:t>
                </w: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75276FE6" w:rsidR="002870EE" w:rsidRDefault="002870EE">
                <w:pPr>
                  <w:jc w:val="right"/>
                </w:pPr>
                <w:r>
                  <w:t>100,000,000.00</w:t>
                </w:r>
              </w:p>
            </w:tc>
          </w:tr>
          <w:tr w:rsidR="002870EE" w14:paraId="1E5F1927" w14:textId="77777777" w:rsidTr="008551FC">
            <w:tc>
              <w:tcPr>
                <w:tcW w:w="2198" w:type="pct"/>
                <w:tcBorders>
                  <w:top w:val="outset" w:sz="6" w:space="0" w:color="auto"/>
                  <w:left w:val="outset" w:sz="6" w:space="0" w:color="auto"/>
                  <w:bottom w:val="outset" w:sz="6" w:space="0" w:color="auto"/>
                  <w:right w:val="outset" w:sz="6" w:space="0" w:color="auto"/>
                </w:tcBorders>
              </w:tcPr>
              <w:p w14:paraId="7CC70B89" w14:textId="77777777" w:rsidR="002870EE" w:rsidRDefault="002870EE">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7B127EF4" w14:textId="04FCBD47" w:rsidR="002870EE" w:rsidRDefault="002870EE">
                <w:pPr>
                  <w:jc w:val="right"/>
                </w:pPr>
                <w:r>
                  <w:t>476,823,146.40</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6EF5F46D" w:rsidR="002870EE" w:rsidRDefault="002870EE">
                <w:pPr>
                  <w:jc w:val="right"/>
                </w:pPr>
                <w:r>
                  <w:t>436,128,273.61</w:t>
                </w:r>
              </w:p>
            </w:tc>
          </w:tr>
          <w:tr w:rsidR="002870EE" w14:paraId="5E9E0D67" w14:textId="77777777" w:rsidTr="008551FC">
            <w:tc>
              <w:tcPr>
                <w:tcW w:w="2198" w:type="pct"/>
                <w:tcBorders>
                  <w:top w:val="outset" w:sz="6" w:space="0" w:color="auto"/>
                  <w:left w:val="outset" w:sz="6" w:space="0" w:color="auto"/>
                  <w:bottom w:val="outset" w:sz="6" w:space="0" w:color="auto"/>
                  <w:right w:val="outset" w:sz="6" w:space="0" w:color="auto"/>
                </w:tcBorders>
              </w:tcPr>
              <w:p w14:paraId="4154C0A3" w14:textId="77777777" w:rsidR="002870EE" w:rsidRDefault="002870EE">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vAlign w:val="center"/>
              </w:tcPr>
              <w:p w14:paraId="6B6F1464" w14:textId="6CAEFD2B" w:rsidR="002870EE" w:rsidRDefault="002870EE">
                <w:pPr>
                  <w:jc w:val="right"/>
                </w:pPr>
                <w:r>
                  <w:t>3,910,000.00</w:t>
                </w: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77777777" w:rsidR="002870EE" w:rsidRDefault="002870EE">
                <w:pPr>
                  <w:jc w:val="right"/>
                </w:pPr>
              </w:p>
            </w:tc>
          </w:tr>
          <w:tr w:rsidR="002870EE" w14:paraId="461C93FA" w14:textId="77777777" w:rsidTr="008551FC">
            <w:tc>
              <w:tcPr>
                <w:tcW w:w="2198" w:type="pct"/>
                <w:tcBorders>
                  <w:top w:val="outset" w:sz="6" w:space="0" w:color="auto"/>
                  <w:left w:val="outset" w:sz="6" w:space="0" w:color="auto"/>
                  <w:bottom w:val="outset" w:sz="6" w:space="0" w:color="auto"/>
                  <w:right w:val="outset" w:sz="6" w:space="0" w:color="auto"/>
                </w:tcBorders>
              </w:tcPr>
              <w:p w14:paraId="707512F7" w14:textId="77777777" w:rsidR="002870EE" w:rsidRDefault="002870EE">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66572CF" w14:textId="10335954" w:rsidR="002870EE" w:rsidRDefault="002870EE">
                <w:pPr>
                  <w:jc w:val="right"/>
                </w:pPr>
                <w:r>
                  <w:t>621,382,887.67</w:t>
                </w: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1CF6A4FD" w:rsidR="002870EE" w:rsidRDefault="002870EE">
                <w:pPr>
                  <w:jc w:val="right"/>
                </w:pPr>
                <w:r>
                  <w:t>339,895,850.62</w:t>
                </w:r>
              </w:p>
            </w:tc>
          </w:tr>
          <w:tr w:rsidR="002870EE" w14:paraId="0D499F95" w14:textId="77777777" w:rsidTr="008551FC">
            <w:tc>
              <w:tcPr>
                <w:tcW w:w="2198" w:type="pct"/>
                <w:tcBorders>
                  <w:top w:val="outset" w:sz="6" w:space="0" w:color="auto"/>
                  <w:left w:val="outset" w:sz="6" w:space="0" w:color="auto"/>
                  <w:bottom w:val="outset" w:sz="6" w:space="0" w:color="auto"/>
                  <w:right w:val="outset" w:sz="6" w:space="0" w:color="auto"/>
                </w:tcBorders>
              </w:tcPr>
              <w:p w14:paraId="5165B9C2" w14:textId="77777777" w:rsidR="002870EE" w:rsidRDefault="002870EE">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6941C72" w14:textId="3D243D9A" w:rsidR="002870EE" w:rsidRDefault="002870EE">
                <w:pPr>
                  <w:jc w:val="right"/>
                </w:pPr>
                <w:r>
                  <w:t>1,203,706,034.07</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325BFF8F" w:rsidR="002870EE" w:rsidRDefault="002870EE">
                <w:pPr>
                  <w:jc w:val="right"/>
                </w:pPr>
                <w:r>
                  <w:t>876,024,124.23</w:t>
                </w:r>
              </w:p>
            </w:tc>
          </w:tr>
          <w:tr w:rsidR="002870EE" w14:paraId="062C4F1F" w14:textId="77777777" w:rsidTr="008551FC">
            <w:tc>
              <w:tcPr>
                <w:tcW w:w="2198" w:type="pct"/>
                <w:tcBorders>
                  <w:top w:val="outset" w:sz="6" w:space="0" w:color="auto"/>
                  <w:left w:val="outset" w:sz="6" w:space="0" w:color="auto"/>
                  <w:bottom w:val="outset" w:sz="6" w:space="0" w:color="auto"/>
                  <w:right w:val="outset" w:sz="6" w:space="0" w:color="auto"/>
                </w:tcBorders>
              </w:tcPr>
              <w:p w14:paraId="5C7BCD00" w14:textId="77777777" w:rsidR="002870EE" w:rsidRDefault="002870EE">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147469D8" w14:textId="0E67D6C9" w:rsidR="002870EE" w:rsidRDefault="002870EE">
                <w:pPr>
                  <w:jc w:val="right"/>
                </w:pPr>
                <w:r>
                  <w:t>-191,706,034.07</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40A79B96" w:rsidR="002870EE" w:rsidRDefault="002870EE">
                <w:pPr>
                  <w:jc w:val="right"/>
                </w:pPr>
                <w:r>
                  <w:t>-75,024,124.23</w:t>
                </w:r>
              </w:p>
            </w:tc>
          </w:tr>
          <w:tr w:rsidR="002870EE" w14:paraId="2618FE68" w14:textId="77777777" w:rsidTr="008551FC">
            <w:tc>
              <w:tcPr>
                <w:tcW w:w="2198" w:type="pct"/>
                <w:tcBorders>
                  <w:top w:val="outset" w:sz="6" w:space="0" w:color="auto"/>
                  <w:left w:val="outset" w:sz="6" w:space="0" w:color="auto"/>
                  <w:bottom w:val="outset" w:sz="6" w:space="0" w:color="auto"/>
                  <w:right w:val="outset" w:sz="6" w:space="0" w:color="auto"/>
                </w:tcBorders>
              </w:tcPr>
              <w:p w14:paraId="6CE4000C" w14:textId="77777777" w:rsidR="002870EE" w:rsidRDefault="002870EE">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vAlign w:val="center"/>
              </w:tcPr>
              <w:p w14:paraId="01E2B783" w14:textId="2312C7CE" w:rsidR="002870EE" w:rsidRDefault="002870EE">
                <w:pPr>
                  <w:jc w:val="right"/>
                </w:pPr>
                <w:r>
                  <w:t>3,478,675.26</w:t>
                </w:r>
              </w:p>
            </w:tc>
            <w:tc>
              <w:tcPr>
                <w:tcW w:w="1397" w:type="pct"/>
                <w:tcBorders>
                  <w:top w:val="outset" w:sz="6" w:space="0" w:color="auto"/>
                  <w:left w:val="outset" w:sz="6" w:space="0" w:color="auto"/>
                  <w:bottom w:val="outset" w:sz="6" w:space="0" w:color="auto"/>
                  <w:right w:val="outset" w:sz="6" w:space="0" w:color="auto"/>
                </w:tcBorders>
                <w:vAlign w:val="center"/>
              </w:tcPr>
              <w:p w14:paraId="71A6C679" w14:textId="2287ED0C" w:rsidR="002870EE" w:rsidRDefault="002870EE">
                <w:pPr>
                  <w:jc w:val="right"/>
                </w:pPr>
                <w:r>
                  <w:t>4,116,399.23</w:t>
                </w:r>
              </w:p>
            </w:tc>
          </w:tr>
          <w:tr w:rsidR="002870EE" w14:paraId="16D41B2C" w14:textId="77777777" w:rsidTr="008551FC">
            <w:tc>
              <w:tcPr>
                <w:tcW w:w="2198" w:type="pct"/>
                <w:tcBorders>
                  <w:top w:val="outset" w:sz="6" w:space="0" w:color="auto"/>
                  <w:left w:val="outset" w:sz="6" w:space="0" w:color="auto"/>
                  <w:bottom w:val="outset" w:sz="6" w:space="0" w:color="auto"/>
                  <w:right w:val="outset" w:sz="6" w:space="0" w:color="auto"/>
                </w:tcBorders>
              </w:tcPr>
              <w:p w14:paraId="27E49C4C" w14:textId="77777777" w:rsidR="002870EE" w:rsidRDefault="002870EE">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84CD226" w14:textId="539DBC93" w:rsidR="002870EE" w:rsidRDefault="002870EE">
                <w:pPr>
                  <w:jc w:val="right"/>
                </w:pPr>
                <w:r>
                  <w:t>-694,556,118.06</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65583DB9" w:rsidR="002870EE" w:rsidRDefault="002870EE">
                <w:pPr>
                  <w:jc w:val="right"/>
                </w:pPr>
                <w:r>
                  <w:t>81,955,518.76</w:t>
                </w:r>
              </w:p>
            </w:tc>
          </w:tr>
          <w:tr w:rsidR="002870EE" w14:paraId="5F8CD483" w14:textId="77777777" w:rsidTr="008551FC">
            <w:tc>
              <w:tcPr>
                <w:tcW w:w="2198" w:type="pct"/>
                <w:tcBorders>
                  <w:top w:val="outset" w:sz="6" w:space="0" w:color="auto"/>
                  <w:left w:val="outset" w:sz="6" w:space="0" w:color="auto"/>
                  <w:bottom w:val="outset" w:sz="6" w:space="0" w:color="auto"/>
                  <w:right w:val="outset" w:sz="6" w:space="0" w:color="auto"/>
                </w:tcBorders>
              </w:tcPr>
              <w:p w14:paraId="622333C9" w14:textId="77777777" w:rsidR="002870EE" w:rsidRDefault="002870EE">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B8686D3" w14:textId="0544D8BF" w:rsidR="002870EE" w:rsidRDefault="002870EE">
                <w:pPr>
                  <w:jc w:val="right"/>
                </w:pPr>
                <w:r>
                  <w:t>1,136,601,264.53</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3D3BD880" w:rsidR="002870EE" w:rsidRDefault="002870EE">
                <w:pPr>
                  <w:jc w:val="right"/>
                </w:pPr>
                <w:r>
                  <w:t>767,395,156.28</w:t>
                </w:r>
              </w:p>
            </w:tc>
          </w:tr>
          <w:tr w:rsidR="002870EE" w14:paraId="019B3ABF" w14:textId="77777777" w:rsidTr="008551FC">
            <w:tc>
              <w:tcPr>
                <w:tcW w:w="2198" w:type="pct"/>
                <w:tcBorders>
                  <w:top w:val="outset" w:sz="6" w:space="0" w:color="auto"/>
                  <w:left w:val="outset" w:sz="6" w:space="0" w:color="auto"/>
                  <w:bottom w:val="outset" w:sz="6" w:space="0" w:color="auto"/>
                  <w:right w:val="outset" w:sz="6" w:space="0" w:color="auto"/>
                </w:tcBorders>
              </w:tcPr>
              <w:p w14:paraId="38C19DB3" w14:textId="77777777" w:rsidR="002870EE" w:rsidRDefault="002870EE">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6CBBC62" w14:textId="3BED7A6C" w:rsidR="002870EE" w:rsidRDefault="002870EE">
                <w:pPr>
                  <w:jc w:val="right"/>
                </w:pPr>
                <w:r>
                  <w:t>442,045,146.47</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207E457F" w:rsidR="002870EE" w:rsidRDefault="002870EE">
                <w:pPr>
                  <w:jc w:val="right"/>
                </w:pPr>
                <w:r>
                  <w:t>849,350,675.04</w:t>
                </w:r>
              </w:p>
            </w:tc>
          </w:tr>
        </w:tbl>
        <w:p w14:paraId="3B295A73" w14:textId="77777777" w:rsidR="0046106F" w:rsidRDefault="0046106F">
          <w:pPr>
            <w:snapToGrid w:val="0"/>
            <w:spacing w:line="240" w:lineRule="atLeast"/>
            <w:ind w:rightChars="12" w:right="25"/>
          </w:pPr>
        </w:p>
        <w:p w14:paraId="3C7FC16F" w14:textId="6CCC0C0C" w:rsidR="0046106F" w:rsidRDefault="00C93AD4">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placeholder>
                <w:docPart w:val="GBC22222222222222222222222222222"/>
              </w:placeholder>
              <w:dataBinding w:prefixMappings="xmlns:clcid-mr='clcid-mr'" w:xpath="/*/clcid-mr:GongSiFuZeRenXingMing[not(@periodRef)]" w:storeItemID="{42DEBF9A-6816-48AE-BADD-E3125C474CD9}"/>
              <w:text/>
            </w:sdtPr>
            <w:sdtEndPr/>
            <w:sdtContent>
              <w:r w:rsidR="000C1F95">
                <w:rPr>
                  <w:rFonts w:hint="eastAsia"/>
                </w:rPr>
                <w:t>杨增利</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placeholder>
                <w:docPart w:val="GBC22222222222222222222222222222"/>
              </w:placeholder>
              <w:dataBinding w:prefixMappings="xmlns:clcid-mr='clcid-mr'" w:xpath="/*/clcid-mr:ZhuGuanKuaiJiGongZuoFuZeRenXingMing[not(@periodRef)]" w:storeItemID="{42DEBF9A-6816-48AE-BADD-E3125C474CD9}"/>
              <w:text/>
            </w:sdtPr>
            <w:sdtEndPr/>
            <w:sdtContent>
              <w:r w:rsidR="000C1F95">
                <w:rPr>
                  <w:rFonts w:hint="eastAsia"/>
                </w:rPr>
                <w:t>冯超姐</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placeholder>
                <w:docPart w:val="GBC22222222222222222222222222222"/>
              </w:placeholder>
              <w:dataBinding w:prefixMappings="xmlns:clcid-mr='clcid-mr'" w:xpath="/*/clcid-mr:KuaiJiJiGouFuZeRenXingMing[not(@periodRef)]" w:storeItemID="{42DEBF9A-6816-48AE-BADD-E3125C474CD9}"/>
              <w:text/>
            </w:sdtPr>
            <w:sdtEndPr/>
            <w:sdtContent>
              <w:r w:rsidR="000C1F95">
                <w:rPr>
                  <w:rFonts w:hint="eastAsia"/>
                </w:rPr>
                <w:t>杨玉红</w:t>
              </w:r>
            </w:sdtContent>
          </w:sdt>
        </w:p>
        <w:p w14:paraId="4540C2A6" w14:textId="462D390C" w:rsidR="0046106F" w:rsidRDefault="00BD113F">
          <w:pPr>
            <w:snapToGrid w:val="0"/>
            <w:spacing w:line="240" w:lineRule="atLeast"/>
            <w:ind w:rightChars="-73" w:right="-153"/>
          </w:pPr>
        </w:p>
      </w:sdtContent>
    </w:sdt>
    <w:p w14:paraId="51B1266D" w14:textId="77777777" w:rsidR="0046106F" w:rsidRDefault="0046106F"/>
    <w:p w14:paraId="72BB527E" w14:textId="22FE2105" w:rsidR="0046106F" w:rsidRDefault="00C93AD4">
      <w:pPr>
        <w:pStyle w:val="2"/>
        <w:numPr>
          <w:ilvl w:val="0"/>
          <w:numId w:val="0"/>
        </w:numPr>
        <w:ind w:left="420" w:hanging="420"/>
        <w:rPr>
          <w:bCs w:val="0"/>
        </w:rPr>
      </w:pPr>
      <w:r>
        <w:rPr>
          <w:rFonts w:hint="eastAsia"/>
          <w:bCs w:val="0"/>
        </w:rPr>
        <w:t>2023年起首次执行新会计准则或准则解释等涉及调整首次执行当年年初的财务报表</w:t>
      </w:r>
    </w:p>
    <w:sdt>
      <w:sdtPr>
        <w:alias w:val="2022年起首次执行新会计准则或准则解释等涉及调整首次执行当年年初的财务报表[双击切换]"/>
        <w:tag w:val="_GBC_26f6f962b8594c66876d1facac7b33be"/>
        <w:id w:val="-1104187021"/>
        <w:placeholder>
          <w:docPart w:val="GBC22222222222222222222222222222"/>
        </w:placeholder>
      </w:sdtPr>
      <w:sdtEndPr/>
      <w:sdtContent>
        <w:p w14:paraId="1DA7EAF9" w14:textId="6A96851E" w:rsidR="0046106F" w:rsidRDefault="00C93AD4">
          <w:r>
            <w:fldChar w:fldCharType="begin"/>
          </w:r>
          <w:r w:rsidR="000C1F95">
            <w:instrText xml:space="preserve"> MACROBUTTON  SnrToggleCheckbox □适用 </w:instrText>
          </w:r>
          <w:r>
            <w:fldChar w:fldCharType="end"/>
          </w:r>
          <w:r>
            <w:fldChar w:fldCharType="begin"/>
          </w:r>
          <w:r w:rsidR="000C1F95">
            <w:instrText xml:space="preserve"> MACROBUTTON  SnrToggleCheckbox √不适用 </w:instrText>
          </w:r>
          <w:r>
            <w:fldChar w:fldCharType="end"/>
          </w:r>
        </w:p>
      </w:sdtContent>
    </w:sdt>
    <w:p w14:paraId="10D5DA29" w14:textId="1C3D954A" w:rsidR="0046106F" w:rsidRDefault="0046106F"/>
    <w:p w14:paraId="4AF5C0B7" w14:textId="2B6403D0" w:rsidR="0046106F" w:rsidRDefault="00C93AD4">
      <w:pPr>
        <w:ind w:firstLineChars="200" w:firstLine="420"/>
      </w:pPr>
      <w:r>
        <w:rPr>
          <w:rFonts w:hint="eastAsia"/>
        </w:rPr>
        <w:t>特此公告。</w:t>
      </w:r>
    </w:p>
    <w:p w14:paraId="2CC51C00" w14:textId="77777777" w:rsidR="00805F88" w:rsidRDefault="00805F88">
      <w:pPr>
        <w:ind w:firstLineChars="200" w:firstLine="420"/>
      </w:pPr>
    </w:p>
    <w:p w14:paraId="20D000E5" w14:textId="77777777" w:rsidR="00805F88" w:rsidRDefault="00805F88">
      <w:pPr>
        <w:ind w:firstLineChars="200" w:firstLine="420"/>
      </w:pPr>
    </w:p>
    <w:p w14:paraId="7DA42927" w14:textId="1E85323B" w:rsidR="0046106F" w:rsidRDefault="00C93AD4" w:rsidP="00805F88">
      <w:pPr>
        <w:spacing w:line="360" w:lineRule="auto"/>
        <w:ind w:firstLineChars="300" w:firstLine="630"/>
        <w:jc w:val="right"/>
      </w:pPr>
      <w:r>
        <w:rPr>
          <w:rFonts w:hint="eastAsia"/>
        </w:rPr>
        <w:t xml:space="preserve"> </w:t>
      </w:r>
      <w:bookmarkStart w:id="15" w:name="_Hlk114234108"/>
      <w:bookmarkEnd w:id="15"/>
      <w:sdt>
        <w:sdtPr>
          <w:alias w:val="公司法定中文名称"/>
          <w:tag w:val="_GBC_97bb4173876e440c97df4ba2e21cecdc"/>
          <w:id w:val="943183196"/>
          <w:placeholder>
            <w:docPart w:val="GBC22222222222222222222222222222"/>
          </w:placeholder>
        </w:sdtPr>
        <w:sdtEndPr/>
        <w:sdtContent>
          <w:r w:rsidR="000C1F95">
            <w:t>郑州安图生物工程</w:t>
          </w:r>
          <w:r w:rsidR="000C1F95">
            <w:rPr>
              <w:rFonts w:hint="eastAsia"/>
            </w:rPr>
            <w:t>股份有限公司</w:t>
          </w:r>
        </w:sdtContent>
      </w:sdt>
      <w:r>
        <w:rPr>
          <w:rFonts w:hint="eastAsia"/>
        </w:rPr>
        <w:t>董事会</w:t>
      </w:r>
    </w:p>
    <w:p w14:paraId="4FE7F6F3" w14:textId="2DE5F2FC" w:rsidR="0046106F" w:rsidRDefault="00BD113F" w:rsidP="00805F88">
      <w:pPr>
        <w:spacing w:line="360" w:lineRule="auto"/>
        <w:ind w:firstLineChars="300" w:firstLine="630"/>
        <w:jc w:val="right"/>
      </w:pPr>
      <w:sdt>
        <w:sdtPr>
          <w:alias w:val="报告董事会批准报送日期"/>
          <w:tag w:val="_GBC_f2bf2a7bed8f4dce8af67821eab24d3c"/>
          <w:id w:val="882680911"/>
          <w:placeholder>
            <w:docPart w:val="GBC22222222222222222222222222222"/>
          </w:placeholder>
          <w:date w:fullDate="2023-10-25T00:00:00Z">
            <w:dateFormat w:val="yyyy'年'M'月'd'日'"/>
            <w:lid w:val="zh-CN"/>
            <w:storeMappedDataAs w:val="dateTime"/>
            <w:calendar w:val="gregorian"/>
          </w:date>
        </w:sdtPr>
        <w:sdtEndPr/>
        <w:sdtContent>
          <w:r w:rsidR="000C1F95">
            <w:rPr>
              <w:rFonts w:hint="eastAsia"/>
            </w:rPr>
            <w:t>2023年10月25日</w:t>
          </w:r>
        </w:sdtContent>
      </w:sdt>
    </w:p>
    <w:sectPr w:rsidR="0046106F" w:rsidSect="00F87FED">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FC122" w14:textId="77777777" w:rsidR="00BD113F" w:rsidRDefault="00BD113F">
      <w:r>
        <w:separator/>
      </w:r>
    </w:p>
  </w:endnote>
  <w:endnote w:type="continuationSeparator" w:id="0">
    <w:p w14:paraId="6FA47F80" w14:textId="77777777" w:rsidR="00BD113F" w:rsidRDefault="00B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8BAB" w14:textId="77777777" w:rsidR="008551FC" w:rsidRDefault="008551FC">
    <w:pPr>
      <w:pStyle w:val="a4"/>
      <w:jc w:val="center"/>
    </w:pPr>
    <w:r>
      <w:rPr>
        <w:b/>
        <w:sz w:val="24"/>
        <w:szCs w:val="24"/>
      </w:rPr>
      <w:fldChar w:fldCharType="begin"/>
    </w:r>
    <w:r>
      <w:rPr>
        <w:b/>
      </w:rPr>
      <w:instrText>PAGE</w:instrText>
    </w:r>
    <w:r>
      <w:rPr>
        <w:b/>
        <w:sz w:val="24"/>
        <w:szCs w:val="24"/>
      </w:rPr>
      <w:fldChar w:fldCharType="separate"/>
    </w:r>
    <w:r w:rsidR="000446DD">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446DD">
      <w:rPr>
        <w:b/>
        <w:noProof/>
      </w:rPr>
      <w:t>12</w:t>
    </w:r>
    <w:r>
      <w:rPr>
        <w:b/>
        <w:sz w:val="24"/>
        <w:szCs w:val="24"/>
      </w:rPr>
      <w:fldChar w:fldCharType="end"/>
    </w:r>
  </w:p>
  <w:p w14:paraId="7198ECAB" w14:textId="77777777" w:rsidR="008551FC" w:rsidRDefault="008551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72512" w14:textId="77777777" w:rsidR="00BD113F" w:rsidRDefault="00BD113F">
      <w:r>
        <w:separator/>
      </w:r>
    </w:p>
  </w:footnote>
  <w:footnote w:type="continuationSeparator" w:id="0">
    <w:p w14:paraId="3BFEF93E" w14:textId="77777777" w:rsidR="00BD113F" w:rsidRDefault="00BD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2976" w14:textId="2CDF40EC" w:rsidR="008551FC" w:rsidRPr="00910DBB" w:rsidRDefault="008551FC" w:rsidP="004539FD">
    <w:pPr>
      <w:pStyle w:val="a3"/>
      <w:tabs>
        <w:tab w:val="clear" w:pos="8306"/>
        <w:tab w:val="left" w:pos="8364"/>
        <w:tab w:val="left" w:pos="8505"/>
      </w:tabs>
      <w:ind w:rightChars="10" w:right="21"/>
      <w:rPr>
        <w:b/>
      </w:rPr>
    </w:pPr>
    <w:r>
      <w:rPr>
        <w:rFonts w:hint="eastAsia"/>
        <w:b/>
      </w:rPr>
      <w:t>2023年第三季度报告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6"/>
  </w:num>
  <w:num w:numId="3">
    <w:abstractNumId w:val="6"/>
  </w:num>
  <w:num w:numId="4">
    <w:abstractNumId w:val="12"/>
  </w:num>
  <w:num w:numId="5">
    <w:abstractNumId w:val="8"/>
  </w:num>
  <w:num w:numId="6">
    <w:abstractNumId w:val="14"/>
  </w:num>
  <w:num w:numId="7">
    <w:abstractNumId w:val="11"/>
  </w:num>
  <w:num w:numId="8">
    <w:abstractNumId w:val="11"/>
    <w:lvlOverride w:ilvl="0">
      <w:startOverride w:val="2"/>
    </w:lvlOverride>
  </w:num>
  <w:num w:numId="9">
    <w:abstractNumId w:val="11"/>
  </w:num>
  <w:num w:numId="10">
    <w:abstractNumId w:val="11"/>
  </w:num>
  <w:num w:numId="11">
    <w:abstractNumId w:val="11"/>
  </w:num>
  <w:num w:numId="12">
    <w:abstractNumId w:val="11"/>
  </w:num>
  <w:num w:numId="13">
    <w:abstractNumId w:val="1"/>
  </w:num>
  <w:num w:numId="14">
    <w:abstractNumId w:val="2"/>
  </w:num>
  <w:num w:numId="15">
    <w:abstractNumId w:val="18"/>
  </w:num>
  <w:num w:numId="16">
    <w:abstractNumId w:val="18"/>
    <w:lvlOverride w:ilvl="0">
      <w:startOverride w:val="1"/>
    </w:lvlOverride>
  </w:num>
  <w:num w:numId="17">
    <w:abstractNumId w:val="18"/>
  </w:num>
  <w:num w:numId="18">
    <w:abstractNumId w:val="18"/>
  </w:num>
  <w:num w:numId="19">
    <w:abstractNumId w:val="18"/>
    <w:lvlOverride w:ilvl="0">
      <w:startOverride w:val="1"/>
    </w:lvlOverride>
  </w:num>
  <w:num w:numId="20">
    <w:abstractNumId w:val="18"/>
  </w:num>
  <w:num w:numId="21">
    <w:abstractNumId w:val="4"/>
  </w:num>
  <w:num w:numId="22">
    <w:abstractNumId w:val="18"/>
    <w:lvlOverride w:ilvl="0">
      <w:startOverride w:val="1"/>
    </w:lvlOverride>
  </w:num>
  <w:num w:numId="23">
    <w:abstractNumId w:val="18"/>
    <w:lvlOverride w:ilvl="0">
      <w:startOverride w:val="1"/>
    </w:lvlOverride>
  </w:num>
  <w:num w:numId="24">
    <w:abstractNumId w:val="17"/>
  </w:num>
  <w:num w:numId="25">
    <w:abstractNumId w:val="7"/>
  </w:num>
  <w:num w:numId="26">
    <w:abstractNumId w:val="7"/>
    <w:lvlOverride w:ilvl="0">
      <w:startOverride w:val="1"/>
    </w:lvlOverride>
  </w:num>
  <w:num w:numId="27">
    <w:abstractNumId w:val="7"/>
    <w:lvlOverride w:ilvl="0">
      <w:startOverride w:val="1"/>
    </w:lvlOverride>
  </w:num>
  <w:num w:numId="28">
    <w:abstractNumId w:val="9"/>
    <w:lvlOverride w:ilvl="0">
      <w:startOverride w:val="1"/>
    </w:lvlOverride>
  </w:num>
  <w:num w:numId="29">
    <w:abstractNumId w:val="7"/>
  </w:num>
  <w:num w:numId="30">
    <w:abstractNumId w:val="7"/>
  </w:num>
  <w:num w:numId="31">
    <w:abstractNumId w:val="12"/>
    <w:lvlOverride w:ilvl="0">
      <w:startOverride w:val="1"/>
    </w:lvlOverride>
  </w:num>
  <w:num w:numId="32">
    <w:abstractNumId w:val="10"/>
  </w:num>
  <w:num w:numId="3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5"/>
  </w:num>
  <w:num w:numId="40">
    <w:abstractNumId w:val="13"/>
  </w:num>
  <w:num w:numId="41">
    <w:abstractNumId w:val="5"/>
  </w:num>
  <w:num w:numId="42">
    <w:abstractNumId w:val="1"/>
    <w:lvlOverride w:ilvl="0">
      <w:startOverride w:val="1"/>
    </w:lvlOverride>
  </w:num>
  <w:num w:numId="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6DD"/>
    <w:rsid w:val="00044E4D"/>
    <w:rsid w:val="0004675B"/>
    <w:rsid w:val="00046F24"/>
    <w:rsid w:val="00046FAF"/>
    <w:rsid w:val="00047334"/>
    <w:rsid w:val="0005038D"/>
    <w:rsid w:val="00050803"/>
    <w:rsid w:val="0005107E"/>
    <w:rsid w:val="000515D2"/>
    <w:rsid w:val="0005166D"/>
    <w:rsid w:val="00054606"/>
    <w:rsid w:val="00054751"/>
    <w:rsid w:val="00056678"/>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1F9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891"/>
    <w:rsid w:val="001B5D86"/>
    <w:rsid w:val="001B5E91"/>
    <w:rsid w:val="001B61BF"/>
    <w:rsid w:val="001B64C2"/>
    <w:rsid w:val="001B769F"/>
    <w:rsid w:val="001B783C"/>
    <w:rsid w:val="001B7B93"/>
    <w:rsid w:val="001C0485"/>
    <w:rsid w:val="001C0679"/>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63D"/>
    <w:rsid w:val="001E6F57"/>
    <w:rsid w:val="001E7D8F"/>
    <w:rsid w:val="001F0139"/>
    <w:rsid w:val="001F1F07"/>
    <w:rsid w:val="001F4FE1"/>
    <w:rsid w:val="001F72D8"/>
    <w:rsid w:val="001F7A55"/>
    <w:rsid w:val="002018A2"/>
    <w:rsid w:val="00202E65"/>
    <w:rsid w:val="002039DA"/>
    <w:rsid w:val="00203AB0"/>
    <w:rsid w:val="00203C70"/>
    <w:rsid w:val="00203E56"/>
    <w:rsid w:val="00204763"/>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257"/>
    <w:rsid w:val="002316C6"/>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3D63"/>
    <w:rsid w:val="00253F76"/>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4C"/>
    <w:rsid w:val="0027567E"/>
    <w:rsid w:val="00275F54"/>
    <w:rsid w:val="00276389"/>
    <w:rsid w:val="002776D7"/>
    <w:rsid w:val="002800F7"/>
    <w:rsid w:val="00281D03"/>
    <w:rsid w:val="00281EE1"/>
    <w:rsid w:val="002838E8"/>
    <w:rsid w:val="002843AD"/>
    <w:rsid w:val="002863C8"/>
    <w:rsid w:val="00286654"/>
    <w:rsid w:val="00286EB0"/>
    <w:rsid w:val="002870EE"/>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32CC"/>
    <w:rsid w:val="002E4B78"/>
    <w:rsid w:val="002E62B5"/>
    <w:rsid w:val="002E68CF"/>
    <w:rsid w:val="002E6CB4"/>
    <w:rsid w:val="002F0D26"/>
    <w:rsid w:val="002F29D8"/>
    <w:rsid w:val="002F3228"/>
    <w:rsid w:val="002F3DAC"/>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80E"/>
    <w:rsid w:val="00314B6F"/>
    <w:rsid w:val="00315199"/>
    <w:rsid w:val="0031665E"/>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366"/>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C3FA1"/>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271"/>
    <w:rsid w:val="00402449"/>
    <w:rsid w:val="00402BF5"/>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2787C"/>
    <w:rsid w:val="004306A7"/>
    <w:rsid w:val="0043090C"/>
    <w:rsid w:val="0043168F"/>
    <w:rsid w:val="00431838"/>
    <w:rsid w:val="00431D6D"/>
    <w:rsid w:val="004322E4"/>
    <w:rsid w:val="00433165"/>
    <w:rsid w:val="004335F4"/>
    <w:rsid w:val="00434CA5"/>
    <w:rsid w:val="004352FE"/>
    <w:rsid w:val="004355C7"/>
    <w:rsid w:val="0043584F"/>
    <w:rsid w:val="004374C7"/>
    <w:rsid w:val="00440CB8"/>
    <w:rsid w:val="00441304"/>
    <w:rsid w:val="00441C7F"/>
    <w:rsid w:val="00442FC6"/>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6F"/>
    <w:rsid w:val="004610A7"/>
    <w:rsid w:val="00461A2B"/>
    <w:rsid w:val="0046237D"/>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AFA"/>
    <w:rsid w:val="004E3CE7"/>
    <w:rsid w:val="004E4269"/>
    <w:rsid w:val="004E4294"/>
    <w:rsid w:val="004E42D6"/>
    <w:rsid w:val="004E5582"/>
    <w:rsid w:val="004E623D"/>
    <w:rsid w:val="004E67D8"/>
    <w:rsid w:val="004F0A4E"/>
    <w:rsid w:val="004F26DF"/>
    <w:rsid w:val="004F27DA"/>
    <w:rsid w:val="004F36D3"/>
    <w:rsid w:val="004F38BD"/>
    <w:rsid w:val="004F4392"/>
    <w:rsid w:val="004F471B"/>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4F5C"/>
    <w:rsid w:val="0052529E"/>
    <w:rsid w:val="00525963"/>
    <w:rsid w:val="00526175"/>
    <w:rsid w:val="005266F3"/>
    <w:rsid w:val="00526A48"/>
    <w:rsid w:val="00527B55"/>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4C55"/>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6341"/>
    <w:rsid w:val="00586A6E"/>
    <w:rsid w:val="00587015"/>
    <w:rsid w:val="0058740D"/>
    <w:rsid w:val="00587CF2"/>
    <w:rsid w:val="00590D40"/>
    <w:rsid w:val="00594376"/>
    <w:rsid w:val="005953A8"/>
    <w:rsid w:val="00595F39"/>
    <w:rsid w:val="00597E27"/>
    <w:rsid w:val="00597ED4"/>
    <w:rsid w:val="005A1089"/>
    <w:rsid w:val="005A1A19"/>
    <w:rsid w:val="005A4D15"/>
    <w:rsid w:val="005A6CB4"/>
    <w:rsid w:val="005B0002"/>
    <w:rsid w:val="005B09A7"/>
    <w:rsid w:val="005B1613"/>
    <w:rsid w:val="005B1D60"/>
    <w:rsid w:val="005B20C5"/>
    <w:rsid w:val="005B4255"/>
    <w:rsid w:val="005B4F2C"/>
    <w:rsid w:val="005B517F"/>
    <w:rsid w:val="005B5FFD"/>
    <w:rsid w:val="005B7290"/>
    <w:rsid w:val="005B77D7"/>
    <w:rsid w:val="005C0483"/>
    <w:rsid w:val="005C0900"/>
    <w:rsid w:val="005C0993"/>
    <w:rsid w:val="005C0BFD"/>
    <w:rsid w:val="005C0DE9"/>
    <w:rsid w:val="005C1323"/>
    <w:rsid w:val="005C28C1"/>
    <w:rsid w:val="005C3B0E"/>
    <w:rsid w:val="005C405D"/>
    <w:rsid w:val="005C4206"/>
    <w:rsid w:val="005C580A"/>
    <w:rsid w:val="005C5B09"/>
    <w:rsid w:val="005C76F2"/>
    <w:rsid w:val="005D0D2B"/>
    <w:rsid w:val="005D1353"/>
    <w:rsid w:val="005D1783"/>
    <w:rsid w:val="005D3439"/>
    <w:rsid w:val="005D386C"/>
    <w:rsid w:val="005D3AE0"/>
    <w:rsid w:val="005D475F"/>
    <w:rsid w:val="005D6B1C"/>
    <w:rsid w:val="005E03BB"/>
    <w:rsid w:val="005E05A2"/>
    <w:rsid w:val="005E0D6C"/>
    <w:rsid w:val="005E10C8"/>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2276"/>
    <w:rsid w:val="00612B26"/>
    <w:rsid w:val="00612C8A"/>
    <w:rsid w:val="00613809"/>
    <w:rsid w:val="00613845"/>
    <w:rsid w:val="00617150"/>
    <w:rsid w:val="006209C8"/>
    <w:rsid w:val="00620C38"/>
    <w:rsid w:val="00621790"/>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3F33"/>
    <w:rsid w:val="006C4088"/>
    <w:rsid w:val="006C467B"/>
    <w:rsid w:val="006C728A"/>
    <w:rsid w:val="006D0204"/>
    <w:rsid w:val="006D11A6"/>
    <w:rsid w:val="006D1E03"/>
    <w:rsid w:val="006D1FB0"/>
    <w:rsid w:val="006D242C"/>
    <w:rsid w:val="006D36C9"/>
    <w:rsid w:val="006D384E"/>
    <w:rsid w:val="006D39D5"/>
    <w:rsid w:val="006D6173"/>
    <w:rsid w:val="006D61BF"/>
    <w:rsid w:val="006D62E0"/>
    <w:rsid w:val="006D6C3D"/>
    <w:rsid w:val="006E1918"/>
    <w:rsid w:val="006E1D76"/>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886"/>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727"/>
    <w:rsid w:val="00775CD0"/>
    <w:rsid w:val="00776575"/>
    <w:rsid w:val="0077690B"/>
    <w:rsid w:val="00776C6D"/>
    <w:rsid w:val="00780D0B"/>
    <w:rsid w:val="00780DFB"/>
    <w:rsid w:val="00781C66"/>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3DC"/>
    <w:rsid w:val="00802AEE"/>
    <w:rsid w:val="00802DF6"/>
    <w:rsid w:val="00803098"/>
    <w:rsid w:val="0080488E"/>
    <w:rsid w:val="008048B5"/>
    <w:rsid w:val="0080513C"/>
    <w:rsid w:val="00805333"/>
    <w:rsid w:val="00805F88"/>
    <w:rsid w:val="008063EB"/>
    <w:rsid w:val="008106FE"/>
    <w:rsid w:val="00811054"/>
    <w:rsid w:val="008114DE"/>
    <w:rsid w:val="00811653"/>
    <w:rsid w:val="00811AFB"/>
    <w:rsid w:val="008127CB"/>
    <w:rsid w:val="00813548"/>
    <w:rsid w:val="008139F5"/>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1FC"/>
    <w:rsid w:val="00855227"/>
    <w:rsid w:val="00855EA4"/>
    <w:rsid w:val="008561FE"/>
    <w:rsid w:val="00856C9D"/>
    <w:rsid w:val="008576F7"/>
    <w:rsid w:val="00857844"/>
    <w:rsid w:val="00857CC7"/>
    <w:rsid w:val="00860E71"/>
    <w:rsid w:val="008614A6"/>
    <w:rsid w:val="008620B7"/>
    <w:rsid w:val="0086221C"/>
    <w:rsid w:val="008642DB"/>
    <w:rsid w:val="00864D4A"/>
    <w:rsid w:val="008650A6"/>
    <w:rsid w:val="008653B9"/>
    <w:rsid w:val="008661D0"/>
    <w:rsid w:val="00866BA0"/>
    <w:rsid w:val="00867146"/>
    <w:rsid w:val="00867336"/>
    <w:rsid w:val="008673E0"/>
    <w:rsid w:val="00867940"/>
    <w:rsid w:val="00867CFB"/>
    <w:rsid w:val="0087004E"/>
    <w:rsid w:val="00870B7B"/>
    <w:rsid w:val="00871AB0"/>
    <w:rsid w:val="0087264D"/>
    <w:rsid w:val="008751D7"/>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B71AF"/>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6D3D"/>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435"/>
    <w:rsid w:val="009F2987"/>
    <w:rsid w:val="009F2E31"/>
    <w:rsid w:val="009F38AE"/>
    <w:rsid w:val="009F560B"/>
    <w:rsid w:val="009F6021"/>
    <w:rsid w:val="009F63CC"/>
    <w:rsid w:val="009F6588"/>
    <w:rsid w:val="009F6CA5"/>
    <w:rsid w:val="009F745A"/>
    <w:rsid w:val="00A019A1"/>
    <w:rsid w:val="00A02DB0"/>
    <w:rsid w:val="00A03B20"/>
    <w:rsid w:val="00A061C7"/>
    <w:rsid w:val="00A06BEB"/>
    <w:rsid w:val="00A07023"/>
    <w:rsid w:val="00A104C3"/>
    <w:rsid w:val="00A11853"/>
    <w:rsid w:val="00A16BA2"/>
    <w:rsid w:val="00A2012C"/>
    <w:rsid w:val="00A2022F"/>
    <w:rsid w:val="00A22779"/>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600C4"/>
    <w:rsid w:val="00A604EC"/>
    <w:rsid w:val="00A612A1"/>
    <w:rsid w:val="00A6173F"/>
    <w:rsid w:val="00A61B5C"/>
    <w:rsid w:val="00A61C1D"/>
    <w:rsid w:val="00A61C4C"/>
    <w:rsid w:val="00A6216C"/>
    <w:rsid w:val="00A6266F"/>
    <w:rsid w:val="00A62DCC"/>
    <w:rsid w:val="00A64D34"/>
    <w:rsid w:val="00A65CA7"/>
    <w:rsid w:val="00A679E6"/>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601"/>
    <w:rsid w:val="00A908BC"/>
    <w:rsid w:val="00A90DB5"/>
    <w:rsid w:val="00A92CA6"/>
    <w:rsid w:val="00A94BD8"/>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D9"/>
    <w:rsid w:val="00AC036E"/>
    <w:rsid w:val="00AC03B1"/>
    <w:rsid w:val="00AC0E30"/>
    <w:rsid w:val="00AC15D9"/>
    <w:rsid w:val="00AC22C9"/>
    <w:rsid w:val="00AC2D55"/>
    <w:rsid w:val="00AC36C0"/>
    <w:rsid w:val="00AC381A"/>
    <w:rsid w:val="00AC3861"/>
    <w:rsid w:val="00AC49C9"/>
    <w:rsid w:val="00AC4ADA"/>
    <w:rsid w:val="00AC522F"/>
    <w:rsid w:val="00AC6686"/>
    <w:rsid w:val="00AC7CB6"/>
    <w:rsid w:val="00AD1F28"/>
    <w:rsid w:val="00AD3987"/>
    <w:rsid w:val="00AD4129"/>
    <w:rsid w:val="00AD454F"/>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0483"/>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1E55"/>
    <w:rsid w:val="00B82DA5"/>
    <w:rsid w:val="00B83589"/>
    <w:rsid w:val="00B84B4B"/>
    <w:rsid w:val="00B84E16"/>
    <w:rsid w:val="00B90414"/>
    <w:rsid w:val="00B912CF"/>
    <w:rsid w:val="00B91A8B"/>
    <w:rsid w:val="00B9486E"/>
    <w:rsid w:val="00B94ADF"/>
    <w:rsid w:val="00B95377"/>
    <w:rsid w:val="00B960D1"/>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02"/>
    <w:rsid w:val="00BC158E"/>
    <w:rsid w:val="00BC264A"/>
    <w:rsid w:val="00BC321E"/>
    <w:rsid w:val="00BC3CD2"/>
    <w:rsid w:val="00BC4193"/>
    <w:rsid w:val="00BC68E9"/>
    <w:rsid w:val="00BC697B"/>
    <w:rsid w:val="00BC70AC"/>
    <w:rsid w:val="00BD113F"/>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5D55"/>
    <w:rsid w:val="00C06B57"/>
    <w:rsid w:val="00C0787A"/>
    <w:rsid w:val="00C07FB1"/>
    <w:rsid w:val="00C1123C"/>
    <w:rsid w:val="00C11A7E"/>
    <w:rsid w:val="00C120FE"/>
    <w:rsid w:val="00C152A1"/>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803"/>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1B12"/>
    <w:rsid w:val="00C9256E"/>
    <w:rsid w:val="00C9260D"/>
    <w:rsid w:val="00C92E55"/>
    <w:rsid w:val="00C92E93"/>
    <w:rsid w:val="00C92FB5"/>
    <w:rsid w:val="00C93001"/>
    <w:rsid w:val="00C93AD4"/>
    <w:rsid w:val="00C941B1"/>
    <w:rsid w:val="00C95A43"/>
    <w:rsid w:val="00C973DC"/>
    <w:rsid w:val="00C977A5"/>
    <w:rsid w:val="00C97D6C"/>
    <w:rsid w:val="00CA09FB"/>
    <w:rsid w:val="00CA1FD8"/>
    <w:rsid w:val="00CA220D"/>
    <w:rsid w:val="00CA2B04"/>
    <w:rsid w:val="00CA2E24"/>
    <w:rsid w:val="00CA3C1E"/>
    <w:rsid w:val="00CA60C7"/>
    <w:rsid w:val="00CA6F06"/>
    <w:rsid w:val="00CA77C5"/>
    <w:rsid w:val="00CB0601"/>
    <w:rsid w:val="00CB2232"/>
    <w:rsid w:val="00CB243A"/>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4132"/>
    <w:rsid w:val="00CE5AA8"/>
    <w:rsid w:val="00CE64AE"/>
    <w:rsid w:val="00CE6568"/>
    <w:rsid w:val="00CE6848"/>
    <w:rsid w:val="00CE71BD"/>
    <w:rsid w:val="00CF076D"/>
    <w:rsid w:val="00CF0859"/>
    <w:rsid w:val="00CF0992"/>
    <w:rsid w:val="00CF2091"/>
    <w:rsid w:val="00CF2828"/>
    <w:rsid w:val="00CF315B"/>
    <w:rsid w:val="00CF5871"/>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4A2C"/>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91F"/>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84C"/>
    <w:rsid w:val="00ED42AC"/>
    <w:rsid w:val="00ED4B40"/>
    <w:rsid w:val="00ED6A11"/>
    <w:rsid w:val="00ED75C3"/>
    <w:rsid w:val="00EE09D9"/>
    <w:rsid w:val="00EE1097"/>
    <w:rsid w:val="00EE1348"/>
    <w:rsid w:val="00EE1D71"/>
    <w:rsid w:val="00EE24A7"/>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3C06"/>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8B"/>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F4"/>
    <w:rsid w:val="00FA5CAC"/>
    <w:rsid w:val="00FB03F2"/>
    <w:rsid w:val="00FB0B11"/>
    <w:rsid w:val="00FB0F3E"/>
    <w:rsid w:val="00FB2D55"/>
    <w:rsid w:val="00FB3526"/>
    <w:rsid w:val="00FB4526"/>
    <w:rsid w:val="00FC1E30"/>
    <w:rsid w:val="00FC1E93"/>
    <w:rsid w:val="00FC24A9"/>
    <w:rsid w:val="00FC3EAF"/>
    <w:rsid w:val="00FC4CF8"/>
    <w:rsid w:val="00FC5B74"/>
    <w:rsid w:val="00FC6746"/>
    <w:rsid w:val="00FC7E45"/>
    <w:rsid w:val="00FC7EBC"/>
    <w:rsid w:val="00FD033B"/>
    <w:rsid w:val="00FD1846"/>
    <w:rsid w:val="00FD1AAD"/>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3E"/>
    <w:rPr>
      <w:rFonts w:ascii="宋体" w:hAnsi="宋体"/>
      <w:color w:val="000000"/>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1"/>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2"/>
    <w:uiPriority w:val="9"/>
    <w:qFormat/>
    <w:rsid w:val="00027F4C"/>
    <w:pPr>
      <w:keepNext/>
      <w:keepLines/>
      <w:widowControl w:val="0"/>
      <w:adjustRightInd w:val="0"/>
      <w:outlineLvl w:val="2"/>
    </w:p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6CC4"/>
    <w:rPr>
      <w:rFonts w:ascii="宋体" w:hAnsi="宋体"/>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 w:type="paragraph" w:customStyle="1" w:styleId="15">
    <w:name w:val="正文1"/>
    <w:rsid w:val="008139F5"/>
    <w:pPr>
      <w:jc w:val="both"/>
    </w:pPr>
    <w:rPr>
      <w:rFonts w:ascii="Times New Roman" w:hAnsi="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3E"/>
    <w:rPr>
      <w:rFonts w:ascii="宋体" w:hAnsi="宋体"/>
      <w:color w:val="000000"/>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1"/>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2"/>
    <w:uiPriority w:val="9"/>
    <w:qFormat/>
    <w:rsid w:val="00027F4C"/>
    <w:pPr>
      <w:keepNext/>
      <w:keepLines/>
      <w:widowControl w:val="0"/>
      <w:adjustRightInd w:val="0"/>
      <w:outlineLvl w:val="2"/>
    </w:p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6CC4"/>
    <w:rPr>
      <w:rFonts w:ascii="宋体" w:hAnsi="宋体"/>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 w:type="paragraph" w:customStyle="1" w:styleId="15">
    <w:name w:val="正文1"/>
    <w:rsid w:val="008139F5"/>
    <w:pPr>
      <w:jc w:val="both"/>
    </w:pPr>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644630714">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779D50B-6930-476B-9D90-641FF01DECB2}"/>
      </w:docPartPr>
      <w:docPartBody>
        <w:p w:rsidR="008912A9" w:rsidRDefault="00E12DE7" w:rsidP="00E12DE7">
          <w:pPr>
            <w:pStyle w:val="A8C057604C314868A74E03B63CB85688"/>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0111"/>
    <w:rsid w:val="002C16A2"/>
    <w:rsid w:val="002D284E"/>
    <w:rsid w:val="002E1C19"/>
    <w:rsid w:val="002E58B3"/>
    <w:rsid w:val="002E646D"/>
    <w:rsid w:val="002E6ECF"/>
    <w:rsid w:val="002F6865"/>
    <w:rsid w:val="002F7510"/>
    <w:rsid w:val="00300B74"/>
    <w:rsid w:val="003039A5"/>
    <w:rsid w:val="00304E46"/>
    <w:rsid w:val="00315AA9"/>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0211"/>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D37F5"/>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A7588"/>
    <w:rsid w:val="00BB2711"/>
    <w:rsid w:val="00BC1729"/>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00D4"/>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C725F"/>
    <w:rsid w:val="00DD0DE1"/>
    <w:rsid w:val="00DD2428"/>
    <w:rsid w:val="00DE3A4B"/>
    <w:rsid w:val="00DE4E9C"/>
    <w:rsid w:val="00E12DE7"/>
    <w:rsid w:val="00E20600"/>
    <w:rsid w:val="00E213B9"/>
    <w:rsid w:val="00E21915"/>
    <w:rsid w:val="00E244E0"/>
    <w:rsid w:val="00E27FDF"/>
    <w:rsid w:val="00E32970"/>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DE7"/>
    <w:rPr>
      <w:color w:val="808080"/>
    </w:rPr>
  </w:style>
  <w:style w:type="paragraph" w:customStyle="1" w:styleId="A8C057604C314868A74E03B63CB85688">
    <w:name w:val="A8C057604C314868A74E03B63CB85688"/>
    <w:rsid w:val="00E12DE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]]></m:sm4>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杨增利</clcid-mr:GongSiFuZeRenXingMing>
  <clcid-mr:ZhuGuanKuaiJiGongZuoFuZeRenXingMing>冯超姐</clcid-mr:ZhuGuanKuaiJiGongZuoFuZeRenXingMing>
  <clcid-mr:KuaiJiJiGouFuZeRenXingMing>杨玉红</clcid-mr:KuaiJiJiGouFuZeRenXingMing>
  <clcid-cgi:GongSiFaDingZhongWenMingCheng>郑州安图生物工程股份有限公司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]]></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7477-4C39-438D-A780-650285C307B6}">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6E9200A8-5E3F-4190-90E3-D05AFC8B35C3}">
  <ds:schemaRefs>
    <ds:schemaRef ds:uri="http://mapping.word.org/2012/template"/>
  </ds:schemaRefs>
</ds:datastoreItem>
</file>

<file path=customXml/itemProps5.xml><?xml version="1.0" encoding="utf-8"?>
<ds:datastoreItem xmlns:ds="http://schemas.openxmlformats.org/officeDocument/2006/customXml" ds:itemID="{2921E63F-6D2B-4E39-9788-C3043FFC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552</TotalTime>
  <Pages>1</Pages>
  <Words>1656</Words>
  <Characters>9443</Characters>
  <Application>Microsoft Office Word</Application>
  <DocSecurity>0</DocSecurity>
  <Lines>78</Lines>
  <Paragraphs>22</Paragraphs>
  <ScaleCrop>false</ScaleCrop>
  <Company>微软中国</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admin</cp:lastModifiedBy>
  <cp:revision>92</cp:revision>
  <dcterms:created xsi:type="dcterms:W3CDTF">2023-10-09T08:18:00Z</dcterms:created>
  <dcterms:modified xsi:type="dcterms:W3CDTF">2023-10-25T06:22:00Z</dcterms:modified>
</cp:coreProperties>
</file>